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170" w:type="dxa"/>
        <w:tblInd w:w="-342" w:type="dxa"/>
        <w:tblLook w:val="04A0" w:firstRow="1" w:lastRow="0" w:firstColumn="1" w:lastColumn="0" w:noHBand="0" w:noVBand="1"/>
      </w:tblPr>
      <w:tblGrid>
        <w:gridCol w:w="2070"/>
        <w:gridCol w:w="5490"/>
        <w:gridCol w:w="2610"/>
      </w:tblGrid>
      <w:tr w:rsidR="007C23C3" w:rsidTr="007C23C3">
        <w:trPr>
          <w:trHeight w:val="1710"/>
        </w:trPr>
        <w:tc>
          <w:tcPr>
            <w:tcW w:w="2070" w:type="dxa"/>
            <w:tcBorders>
              <w:top w:val="nil"/>
              <w:left w:val="nil"/>
              <w:bottom w:val="nil"/>
              <w:right w:val="nil"/>
            </w:tcBorders>
          </w:tcPr>
          <w:p w:rsidR="007C23C3" w:rsidRPr="007C23C3" w:rsidRDefault="007C23C3" w:rsidP="007C23C3">
            <w:pPr>
              <w:spacing w:before="60"/>
              <w:rPr>
                <w:rFonts w:ascii="Comic Sans MS" w:hAnsi="Comic Sans MS"/>
                <w:b/>
                <w:noProof/>
                <w:sz w:val="16"/>
                <w:szCs w:val="16"/>
              </w:rPr>
            </w:pPr>
            <w:r>
              <w:rPr>
                <w:rFonts w:ascii="Comic Sans MS" w:hAnsi="Comic Sans MS"/>
                <w:b/>
                <w:noProof/>
                <w:sz w:val="40"/>
                <w:szCs w:val="40"/>
              </w:rPr>
              <w:drawing>
                <wp:inline distT="0" distB="0" distL="0" distR="0" wp14:anchorId="7E497644" wp14:editId="634B0550">
                  <wp:extent cx="960300" cy="9228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8387" cy="930639"/>
                          </a:xfrm>
                          <a:prstGeom prst="rect">
                            <a:avLst/>
                          </a:prstGeom>
                          <a:noFill/>
                          <a:ln>
                            <a:noFill/>
                          </a:ln>
                        </pic:spPr>
                      </pic:pic>
                    </a:graphicData>
                  </a:graphic>
                </wp:inline>
              </w:drawing>
            </w:r>
          </w:p>
        </w:tc>
        <w:tc>
          <w:tcPr>
            <w:tcW w:w="5490" w:type="dxa"/>
            <w:tcBorders>
              <w:top w:val="nil"/>
              <w:left w:val="nil"/>
              <w:bottom w:val="nil"/>
              <w:right w:val="nil"/>
            </w:tcBorders>
          </w:tcPr>
          <w:p w:rsidR="007C23C3" w:rsidRDefault="007C23C3" w:rsidP="007C23C3">
            <w:pPr>
              <w:spacing w:before="60"/>
              <w:jc w:val="center"/>
              <w:rPr>
                <w:rFonts w:ascii="Verdana" w:hAnsi="Verdana" w:cs="Arial"/>
                <w:b/>
                <w:sz w:val="28"/>
                <w:szCs w:val="28"/>
              </w:rPr>
            </w:pPr>
          </w:p>
          <w:p w:rsidR="007C23C3" w:rsidRDefault="007C23C3" w:rsidP="007C23C3">
            <w:pPr>
              <w:spacing w:before="60"/>
              <w:jc w:val="center"/>
              <w:rPr>
                <w:rFonts w:ascii="Verdana" w:hAnsi="Verdana" w:cs="Arial"/>
                <w:b/>
                <w:sz w:val="28"/>
                <w:szCs w:val="28"/>
              </w:rPr>
            </w:pPr>
            <w:r w:rsidRPr="00B93E90">
              <w:rPr>
                <w:rFonts w:ascii="Verdana" w:hAnsi="Verdana" w:cs="Arial"/>
                <w:b/>
                <w:sz w:val="28"/>
                <w:szCs w:val="28"/>
              </w:rPr>
              <w:t xml:space="preserve">American Council </w:t>
            </w:r>
            <w:r w:rsidRPr="00B93E90">
              <w:rPr>
                <w:rFonts w:ascii="Verdana" w:hAnsi="Verdana" w:cs="Arial"/>
                <w:b/>
                <w:sz w:val="26"/>
                <w:szCs w:val="26"/>
              </w:rPr>
              <w:t>on the</w:t>
            </w:r>
            <w:r>
              <w:rPr>
                <w:rFonts w:ascii="Verdana" w:hAnsi="Verdana" w:cs="Arial"/>
                <w:b/>
                <w:sz w:val="28"/>
                <w:szCs w:val="28"/>
              </w:rPr>
              <w:t xml:space="preserve"> </w:t>
            </w:r>
          </w:p>
          <w:p w:rsidR="007C23C3" w:rsidRDefault="007C23C3" w:rsidP="007C23C3">
            <w:pPr>
              <w:spacing w:before="60"/>
              <w:jc w:val="center"/>
              <w:rPr>
                <w:rFonts w:ascii="Verdana" w:hAnsi="Verdana" w:cs="Arial"/>
                <w:b/>
                <w:sz w:val="28"/>
                <w:szCs w:val="28"/>
              </w:rPr>
            </w:pPr>
            <w:r w:rsidRPr="00B93E90">
              <w:rPr>
                <w:rFonts w:ascii="Verdana" w:hAnsi="Verdana" w:cs="Arial"/>
                <w:b/>
                <w:sz w:val="28"/>
                <w:szCs w:val="28"/>
              </w:rPr>
              <w:t>Teaching</w:t>
            </w:r>
            <w:r>
              <w:rPr>
                <w:rFonts w:ascii="Verdana" w:hAnsi="Verdana" w:cs="Arial"/>
                <w:b/>
                <w:sz w:val="28"/>
                <w:szCs w:val="28"/>
              </w:rPr>
              <w:t xml:space="preserve"> </w:t>
            </w:r>
            <w:r w:rsidRPr="00B93E90">
              <w:rPr>
                <w:rFonts w:ascii="Verdana" w:hAnsi="Verdana" w:cs="Arial"/>
                <w:b/>
                <w:sz w:val="26"/>
                <w:szCs w:val="26"/>
              </w:rPr>
              <w:t>of</w:t>
            </w:r>
            <w:r w:rsidRPr="00B93E90">
              <w:rPr>
                <w:rFonts w:ascii="Verdana" w:hAnsi="Verdana" w:cs="Arial"/>
                <w:b/>
                <w:sz w:val="28"/>
                <w:szCs w:val="28"/>
              </w:rPr>
              <w:t xml:space="preserve"> Foreign Language</w:t>
            </w:r>
            <w:r>
              <w:rPr>
                <w:rFonts w:ascii="Verdana" w:hAnsi="Verdana" w:cs="Arial"/>
                <w:b/>
                <w:sz w:val="28"/>
                <w:szCs w:val="28"/>
              </w:rPr>
              <w:t>s</w:t>
            </w:r>
          </w:p>
          <w:p w:rsidR="007C23C3" w:rsidRPr="007C23C3" w:rsidRDefault="007C23C3" w:rsidP="007C23C3">
            <w:pPr>
              <w:spacing w:before="60"/>
              <w:jc w:val="center"/>
              <w:rPr>
                <w:rFonts w:ascii="Verdana" w:hAnsi="Verdana" w:cs="Arial"/>
                <w:b/>
                <w:sz w:val="28"/>
                <w:szCs w:val="28"/>
              </w:rPr>
            </w:pPr>
            <w:r w:rsidRPr="00267428">
              <w:rPr>
                <w:rFonts w:ascii="Comic Sans MS" w:hAnsi="Comic Sans MS"/>
                <w:color w:val="000000" w:themeColor="text1"/>
              </w:rPr>
              <w:t>www.actfl.org</w:t>
            </w:r>
          </w:p>
        </w:tc>
        <w:tc>
          <w:tcPr>
            <w:tcW w:w="2610" w:type="dxa"/>
            <w:tcBorders>
              <w:top w:val="nil"/>
              <w:left w:val="nil"/>
              <w:bottom w:val="nil"/>
              <w:right w:val="nil"/>
            </w:tcBorders>
          </w:tcPr>
          <w:p w:rsidR="007C23C3" w:rsidRPr="007C23C3" w:rsidRDefault="007C23C3" w:rsidP="00B93E90">
            <w:pPr>
              <w:spacing w:before="60"/>
              <w:rPr>
                <w:rFonts w:ascii="Comic Sans MS" w:hAnsi="Comic Sans MS"/>
                <w:b/>
                <w:noProof/>
                <w:sz w:val="8"/>
                <w:szCs w:val="8"/>
              </w:rPr>
            </w:pPr>
            <w:r w:rsidRPr="007C23C3">
              <w:rPr>
                <w:noProof/>
                <w:sz w:val="8"/>
                <w:szCs w:val="8"/>
              </w:rPr>
              <w:drawing>
                <wp:anchor distT="0" distB="0" distL="0" distR="0" simplePos="0" relativeHeight="251663360" behindDoc="0" locked="0" layoutInCell="1" allowOverlap="0" wp14:anchorId="5017BC95" wp14:editId="39AA76E6">
                  <wp:simplePos x="0" y="0"/>
                  <wp:positionH relativeFrom="column">
                    <wp:posOffset>403225</wp:posOffset>
                  </wp:positionH>
                  <wp:positionV relativeFrom="line">
                    <wp:posOffset>106045</wp:posOffset>
                  </wp:positionV>
                  <wp:extent cx="1320800" cy="875030"/>
                  <wp:effectExtent l="0" t="0" r="0" b="1270"/>
                  <wp:wrapSquare wrapText="bothSides"/>
                  <wp:docPr id="8" name="Picture 8" descr="Description: DLlogo_smal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Llogo_small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0800" cy="875030"/>
                          </a:xfrm>
                          <a:prstGeom prst="rect">
                            <a:avLst/>
                          </a:prstGeom>
                          <a:noFill/>
                        </pic:spPr>
                      </pic:pic>
                    </a:graphicData>
                  </a:graphic>
                  <wp14:sizeRelH relativeFrom="page">
                    <wp14:pctWidth>0</wp14:pctWidth>
                  </wp14:sizeRelH>
                  <wp14:sizeRelV relativeFrom="page">
                    <wp14:pctHeight>0</wp14:pctHeight>
                  </wp14:sizeRelV>
                </wp:anchor>
              </w:drawing>
            </w:r>
            <w:r w:rsidRPr="007C23C3">
              <w:rPr>
                <w:rFonts w:ascii="Comic Sans MS" w:hAnsi="Comic Sans MS"/>
                <w:b/>
                <w:noProof/>
                <w:sz w:val="8"/>
                <w:szCs w:val="8"/>
              </w:rPr>
              <w:t xml:space="preserve"> </w:t>
            </w:r>
            <w:r>
              <w:rPr>
                <w:rFonts w:ascii="Comic Sans MS" w:hAnsi="Comic Sans MS"/>
                <w:b/>
                <w:noProof/>
                <w:sz w:val="8"/>
                <w:szCs w:val="8"/>
              </w:rPr>
              <w:t xml:space="preserve">     </w:t>
            </w:r>
            <w:r w:rsidRPr="007C23C3">
              <w:rPr>
                <w:rFonts w:ascii="Comic Sans MS" w:hAnsi="Comic Sans MS"/>
                <w:b/>
                <w:noProof/>
                <w:sz w:val="8"/>
                <w:szCs w:val="8"/>
              </w:rPr>
              <w:t xml:space="preserve">   </w:t>
            </w:r>
          </w:p>
        </w:tc>
      </w:tr>
    </w:tbl>
    <w:p w:rsidR="00B93E90" w:rsidRPr="00F86E63" w:rsidRDefault="00B93E90" w:rsidP="00B93E90">
      <w:pPr>
        <w:jc w:val="center"/>
        <w:rPr>
          <w:rFonts w:ascii="Comic Sans MS" w:hAnsi="Comic Sans MS"/>
          <w:b/>
          <w:sz w:val="12"/>
          <w:szCs w:val="12"/>
        </w:rPr>
      </w:pPr>
    </w:p>
    <w:p w:rsidR="007C23C3" w:rsidRDefault="007C23C3" w:rsidP="00B93E90">
      <w:pPr>
        <w:jc w:val="center"/>
        <w:rPr>
          <w:rFonts w:ascii="Comic Sans MS" w:hAnsi="Comic Sans MS"/>
          <w:b/>
          <w:sz w:val="32"/>
          <w:szCs w:val="32"/>
        </w:rPr>
      </w:pPr>
    </w:p>
    <w:p w:rsidR="00B93E90" w:rsidRDefault="004C54C8" w:rsidP="00A90F58">
      <w:pPr>
        <w:jc w:val="center"/>
        <w:rPr>
          <w:rFonts w:ascii="Comic Sans MS" w:hAnsi="Comic Sans MS"/>
          <w:b/>
          <w:sz w:val="32"/>
          <w:szCs w:val="32"/>
        </w:rPr>
      </w:pPr>
      <w:r>
        <w:rPr>
          <w:rFonts w:ascii="Comic Sans MS" w:hAnsi="Comic Sans MS"/>
          <w:b/>
          <w:sz w:val="32"/>
          <w:szCs w:val="32"/>
        </w:rPr>
        <w:t>Setting</w:t>
      </w:r>
      <w:r w:rsidR="00B93E90">
        <w:rPr>
          <w:rFonts w:ascii="Comic Sans MS" w:hAnsi="Comic Sans MS"/>
          <w:b/>
          <w:sz w:val="32"/>
          <w:szCs w:val="32"/>
        </w:rPr>
        <w:t xml:space="preserve"> and Assessing</w:t>
      </w:r>
      <w:r>
        <w:rPr>
          <w:rFonts w:ascii="Comic Sans MS" w:hAnsi="Comic Sans MS"/>
          <w:b/>
          <w:sz w:val="32"/>
          <w:szCs w:val="32"/>
        </w:rPr>
        <w:t xml:space="preserve"> </w:t>
      </w:r>
      <w:r w:rsidR="00B93E90">
        <w:rPr>
          <w:rFonts w:ascii="Comic Sans MS" w:hAnsi="Comic Sans MS"/>
          <w:b/>
          <w:sz w:val="32"/>
          <w:szCs w:val="32"/>
        </w:rPr>
        <w:t>Performance</w:t>
      </w:r>
      <w:r>
        <w:rPr>
          <w:rFonts w:ascii="Comic Sans MS" w:hAnsi="Comic Sans MS"/>
          <w:b/>
          <w:sz w:val="32"/>
          <w:szCs w:val="32"/>
        </w:rPr>
        <w:t xml:space="preserve"> Targets</w:t>
      </w:r>
    </w:p>
    <w:p w:rsidR="00B93E90" w:rsidRPr="00EC4FDC" w:rsidRDefault="00B93E90" w:rsidP="00A90F58">
      <w:pPr>
        <w:jc w:val="center"/>
        <w:rPr>
          <w:rFonts w:ascii="Comic Sans MS" w:hAnsi="Comic Sans MS"/>
          <w:b/>
          <w:sz w:val="16"/>
          <w:szCs w:val="16"/>
        </w:rPr>
      </w:pPr>
    </w:p>
    <w:p w:rsidR="00B93E90" w:rsidRPr="00EA25B1" w:rsidRDefault="006304E4" w:rsidP="006304E4">
      <w:pPr>
        <w:jc w:val="center"/>
        <w:rPr>
          <w:rFonts w:ascii="Comic Sans MS" w:hAnsi="Comic Sans MS"/>
          <w:b/>
          <w:sz w:val="26"/>
          <w:szCs w:val="26"/>
        </w:rPr>
      </w:pPr>
      <w:r>
        <w:rPr>
          <w:rFonts w:ascii="Comic Sans MS" w:hAnsi="Comic Sans MS"/>
          <w:b/>
          <w:sz w:val="26"/>
          <w:szCs w:val="26"/>
        </w:rPr>
        <w:t>Central States Conference on the Teaching of Foreign Languages</w:t>
      </w:r>
    </w:p>
    <w:p w:rsidR="00B93E90" w:rsidRDefault="00B93E90" w:rsidP="00A90F58">
      <w:pPr>
        <w:rPr>
          <w:rFonts w:ascii="Comic Sans MS" w:hAnsi="Comic Sans MS"/>
          <w:b/>
          <w:sz w:val="8"/>
          <w:szCs w:val="8"/>
        </w:rPr>
      </w:pPr>
    </w:p>
    <w:p w:rsidR="004C54C8" w:rsidRDefault="004C54C8" w:rsidP="00A90F58">
      <w:pPr>
        <w:rPr>
          <w:rFonts w:ascii="Comic Sans MS" w:hAnsi="Comic Sans MS"/>
          <w:b/>
          <w:sz w:val="8"/>
          <w:szCs w:val="8"/>
        </w:rPr>
      </w:pPr>
    </w:p>
    <w:p w:rsidR="003D5320" w:rsidRDefault="003D5320" w:rsidP="00B93E90">
      <w:pPr>
        <w:rPr>
          <w:rFonts w:ascii="Comic Sans MS" w:hAnsi="Comic Sans MS"/>
          <w:b/>
          <w:sz w:val="8"/>
          <w:szCs w:val="8"/>
        </w:rPr>
      </w:pPr>
    </w:p>
    <w:p w:rsidR="007C23C3" w:rsidRPr="00EC4FDC" w:rsidRDefault="007C23C3" w:rsidP="00B93E90">
      <w:pPr>
        <w:rPr>
          <w:rFonts w:ascii="Comic Sans MS" w:hAnsi="Comic Sans MS"/>
          <w:b/>
          <w:sz w:val="8"/>
          <w:szCs w:val="8"/>
        </w:rPr>
      </w:pPr>
    </w:p>
    <w:p w:rsidR="00B93E90" w:rsidRPr="00EA25B1" w:rsidRDefault="00B93E90" w:rsidP="00B93E90">
      <w:pPr>
        <w:rPr>
          <w:rFonts w:ascii="Comic Sans MS" w:hAnsi="Comic Sans MS"/>
          <w:b/>
          <w:sz w:val="28"/>
          <w:szCs w:val="28"/>
        </w:rPr>
      </w:pPr>
      <w:r w:rsidRPr="00EA25B1">
        <w:rPr>
          <w:rFonts w:ascii="Comic Sans MS" w:hAnsi="Comic Sans MS"/>
          <w:b/>
          <w:sz w:val="28"/>
          <w:szCs w:val="28"/>
        </w:rPr>
        <w:tab/>
      </w:r>
      <w:r w:rsidR="006304E4">
        <w:rPr>
          <w:rFonts w:ascii="Comic Sans MS" w:hAnsi="Comic Sans MS"/>
          <w:b/>
          <w:sz w:val="28"/>
          <w:szCs w:val="28"/>
        </w:rPr>
        <w:t xml:space="preserve">Donna L. </w:t>
      </w:r>
      <w:proofErr w:type="spellStart"/>
      <w:r w:rsidR="006304E4">
        <w:rPr>
          <w:rFonts w:ascii="Comic Sans MS" w:hAnsi="Comic Sans MS"/>
          <w:b/>
          <w:sz w:val="28"/>
          <w:szCs w:val="28"/>
        </w:rPr>
        <w:t>Clementi</w:t>
      </w:r>
      <w:proofErr w:type="spellEnd"/>
    </w:p>
    <w:p w:rsidR="00B93E90" w:rsidRDefault="007C23C3" w:rsidP="00B93E90">
      <w:pPr>
        <w:ind w:left="1440"/>
        <w:rPr>
          <w:rFonts w:ascii="Comic Sans MS" w:hAnsi="Comic Sans MS"/>
        </w:rPr>
      </w:pPr>
      <w:r>
        <w:rPr>
          <w:rFonts w:ascii="Comic Sans MS" w:hAnsi="Comic Sans MS"/>
        </w:rPr>
        <w:t xml:space="preserve">ACTFL </w:t>
      </w:r>
      <w:r w:rsidR="006304E4">
        <w:rPr>
          <w:rFonts w:ascii="Comic Sans MS" w:hAnsi="Comic Sans MS"/>
        </w:rPr>
        <w:t>Consultant</w:t>
      </w:r>
    </w:p>
    <w:p w:rsidR="00B93E90" w:rsidRDefault="00B93E90" w:rsidP="00B93E90">
      <w:pPr>
        <w:ind w:left="1440"/>
        <w:rPr>
          <w:rStyle w:val="Hyperlink"/>
          <w:rFonts w:ascii="Comic Sans MS" w:hAnsi="Comic Sans MS"/>
          <w:color w:val="000000" w:themeColor="text1"/>
          <w:u w:val="none"/>
        </w:rPr>
      </w:pPr>
      <w:r w:rsidRPr="00267428">
        <w:rPr>
          <w:rFonts w:ascii="Comic Sans MS" w:hAnsi="Comic Sans MS"/>
          <w:color w:val="000000" w:themeColor="text1"/>
        </w:rPr>
        <w:t>Ema</w:t>
      </w:r>
      <w:r w:rsidR="006304E4">
        <w:rPr>
          <w:rFonts w:ascii="Comic Sans MS" w:hAnsi="Comic Sans MS"/>
          <w:color w:val="000000" w:themeColor="text1"/>
        </w:rPr>
        <w:t>il:  donna.clementi@gmail.com</w:t>
      </w:r>
    </w:p>
    <w:p w:rsidR="00A90F58" w:rsidRPr="00267428" w:rsidRDefault="00A90F58" w:rsidP="00B93E90">
      <w:pPr>
        <w:ind w:left="1440"/>
        <w:rPr>
          <w:rFonts w:ascii="Comic Sans MS" w:hAnsi="Comic Sans MS"/>
          <w:color w:val="000000" w:themeColor="text1"/>
        </w:rPr>
      </w:pPr>
      <w:r>
        <w:rPr>
          <w:rStyle w:val="Hyperlink"/>
          <w:rFonts w:ascii="Comic Sans MS" w:hAnsi="Comic Sans MS"/>
          <w:color w:val="000000" w:themeColor="text1"/>
          <w:u w:val="none"/>
        </w:rPr>
        <w:t>Resources: actflregionalworkshop.wikispaces.com</w:t>
      </w:r>
    </w:p>
    <w:p w:rsidR="004C54C8" w:rsidRDefault="004C54C8" w:rsidP="001756AB">
      <w:pPr>
        <w:rPr>
          <w:rFonts w:ascii="Arial" w:hAnsi="Arial" w:cs="Arial"/>
          <w:u w:val="single"/>
        </w:rPr>
      </w:pPr>
    </w:p>
    <w:p w:rsidR="007C23C3" w:rsidRPr="00A90F58" w:rsidRDefault="007C23C3" w:rsidP="00A90F58">
      <w:pPr>
        <w:spacing w:line="276" w:lineRule="auto"/>
        <w:rPr>
          <w:rFonts w:ascii="Arial" w:hAnsi="Arial" w:cs="Arial"/>
          <w:sz w:val="26"/>
          <w:szCs w:val="26"/>
          <w:u w:val="single"/>
        </w:rPr>
      </w:pPr>
    </w:p>
    <w:p w:rsidR="004C54C8" w:rsidRPr="00A90F58" w:rsidRDefault="004C54C8" w:rsidP="00B7207F">
      <w:pPr>
        <w:pStyle w:val="ListParagraph"/>
        <w:numPr>
          <w:ilvl w:val="0"/>
          <w:numId w:val="9"/>
        </w:numPr>
        <w:spacing w:after="120" w:line="276" w:lineRule="auto"/>
        <w:contextualSpacing w:val="0"/>
        <w:rPr>
          <w:sz w:val="26"/>
          <w:szCs w:val="26"/>
        </w:rPr>
      </w:pPr>
      <w:r w:rsidRPr="00A90F58">
        <w:rPr>
          <w:sz w:val="26"/>
          <w:szCs w:val="26"/>
        </w:rPr>
        <w:t xml:space="preserve">What is </w:t>
      </w:r>
      <w:r w:rsidR="00467F55">
        <w:rPr>
          <w:sz w:val="26"/>
          <w:szCs w:val="26"/>
        </w:rPr>
        <w:t>the</w:t>
      </w:r>
      <w:r w:rsidRPr="00A90F58">
        <w:rPr>
          <w:sz w:val="26"/>
          <w:szCs w:val="26"/>
        </w:rPr>
        <w:t xml:space="preserve"> performance target?</w:t>
      </w:r>
    </w:p>
    <w:p w:rsidR="004C54C8" w:rsidRPr="00A90F58" w:rsidRDefault="004C54C8" w:rsidP="00B7207F">
      <w:pPr>
        <w:pStyle w:val="ListParagraph"/>
        <w:numPr>
          <w:ilvl w:val="0"/>
          <w:numId w:val="9"/>
        </w:numPr>
        <w:spacing w:after="120" w:line="276" w:lineRule="auto"/>
        <w:contextualSpacing w:val="0"/>
        <w:rPr>
          <w:sz w:val="26"/>
          <w:szCs w:val="26"/>
        </w:rPr>
      </w:pPr>
      <w:r w:rsidRPr="00A90F58">
        <w:rPr>
          <w:sz w:val="26"/>
          <w:szCs w:val="26"/>
        </w:rPr>
        <w:t>Describing Performance (for teachers; for learners)</w:t>
      </w:r>
    </w:p>
    <w:p w:rsidR="004C54C8" w:rsidRPr="00A90F58" w:rsidRDefault="004C54C8" w:rsidP="00B7207F">
      <w:pPr>
        <w:pStyle w:val="ListParagraph"/>
        <w:numPr>
          <w:ilvl w:val="0"/>
          <w:numId w:val="9"/>
        </w:numPr>
        <w:spacing w:after="120" w:line="276" w:lineRule="auto"/>
        <w:contextualSpacing w:val="0"/>
        <w:rPr>
          <w:sz w:val="26"/>
          <w:szCs w:val="26"/>
        </w:rPr>
      </w:pPr>
      <w:r w:rsidRPr="00A90F58">
        <w:rPr>
          <w:sz w:val="26"/>
          <w:szCs w:val="26"/>
        </w:rPr>
        <w:t>Setting up performance tasks (within context of a unit)</w:t>
      </w:r>
    </w:p>
    <w:p w:rsidR="004C54C8" w:rsidRPr="00A90F58" w:rsidRDefault="004C54C8" w:rsidP="00B7207F">
      <w:pPr>
        <w:pStyle w:val="ListParagraph"/>
        <w:numPr>
          <w:ilvl w:val="0"/>
          <w:numId w:val="9"/>
        </w:numPr>
        <w:spacing w:after="120" w:line="276" w:lineRule="auto"/>
        <w:contextualSpacing w:val="0"/>
        <w:rPr>
          <w:sz w:val="26"/>
          <w:szCs w:val="26"/>
        </w:rPr>
      </w:pPr>
      <w:r w:rsidRPr="00A90F58">
        <w:rPr>
          <w:sz w:val="26"/>
          <w:szCs w:val="26"/>
        </w:rPr>
        <w:t>Providing feedback</w:t>
      </w:r>
    </w:p>
    <w:p w:rsidR="007C23C3" w:rsidRPr="00A90F58" w:rsidRDefault="004C54C8" w:rsidP="00B7207F">
      <w:pPr>
        <w:pStyle w:val="ListParagraph"/>
        <w:numPr>
          <w:ilvl w:val="0"/>
          <w:numId w:val="9"/>
        </w:numPr>
        <w:spacing w:after="120" w:line="276" w:lineRule="auto"/>
        <w:contextualSpacing w:val="0"/>
        <w:rPr>
          <w:sz w:val="26"/>
          <w:szCs w:val="26"/>
        </w:rPr>
      </w:pPr>
      <w:r w:rsidRPr="00A90F58">
        <w:rPr>
          <w:sz w:val="26"/>
          <w:szCs w:val="26"/>
        </w:rPr>
        <w:t>Reflection</w:t>
      </w:r>
    </w:p>
    <w:p w:rsidR="00A90F58" w:rsidRPr="00A90F58" w:rsidRDefault="00A90F58" w:rsidP="00A90F58">
      <w:pPr>
        <w:pStyle w:val="ListParagraph"/>
        <w:spacing w:after="120" w:line="276" w:lineRule="auto"/>
        <w:contextualSpacing w:val="0"/>
        <w:rPr>
          <w:sz w:val="26"/>
          <w:szCs w:val="26"/>
        </w:rPr>
      </w:pPr>
    </w:p>
    <w:tbl>
      <w:tblPr>
        <w:tblW w:w="10440" w:type="dxa"/>
        <w:tblInd w:w="-522" w:type="dxa"/>
        <w:tblBorders>
          <w:top w:val="single" w:sz="8" w:space="0" w:color="DDC8B0"/>
          <w:left w:val="single" w:sz="8" w:space="0" w:color="DDC8B0"/>
          <w:bottom w:val="single" w:sz="8" w:space="0" w:color="DDC8B0"/>
          <w:right w:val="single" w:sz="8" w:space="0" w:color="DDC8B0"/>
          <w:insideH w:val="single" w:sz="8" w:space="0" w:color="DDC8B0"/>
        </w:tblBorders>
        <w:tblCellMar>
          <w:left w:w="0" w:type="dxa"/>
          <w:right w:w="0" w:type="dxa"/>
        </w:tblCellMar>
        <w:tblLook w:val="04A0" w:firstRow="1" w:lastRow="0" w:firstColumn="1" w:lastColumn="0" w:noHBand="0" w:noVBand="1"/>
      </w:tblPr>
      <w:tblGrid>
        <w:gridCol w:w="3402"/>
        <w:gridCol w:w="3258"/>
        <w:gridCol w:w="3780"/>
      </w:tblGrid>
      <w:tr w:rsidR="00A90F58" w:rsidRPr="00A90F58" w:rsidTr="00A90F58">
        <w:trPr>
          <w:trHeight w:val="469"/>
        </w:trPr>
        <w:tc>
          <w:tcPr>
            <w:tcW w:w="3402" w:type="dxa"/>
            <w:shd w:val="clear" w:color="auto" w:fill="auto"/>
            <w:tcMar>
              <w:top w:w="15" w:type="dxa"/>
              <w:left w:w="108" w:type="dxa"/>
              <w:bottom w:w="0" w:type="dxa"/>
              <w:right w:w="108" w:type="dxa"/>
            </w:tcMar>
            <w:hideMark/>
          </w:tcPr>
          <w:p w:rsidR="00A90F58" w:rsidRPr="00A90F58" w:rsidRDefault="00A90F58" w:rsidP="00A90F58">
            <w:pPr>
              <w:pStyle w:val="NormalWeb"/>
              <w:spacing w:before="60" w:beforeAutospacing="0" w:after="80" w:afterAutospacing="0"/>
              <w:jc w:val="center"/>
              <w:rPr>
                <w:b/>
                <w:color w:val="000000" w:themeColor="text1"/>
              </w:rPr>
            </w:pPr>
            <w:r w:rsidRPr="00A90F58">
              <w:rPr>
                <w:b/>
                <w:bCs/>
                <w:color w:val="000000" w:themeColor="text1"/>
                <w:kern w:val="24"/>
              </w:rPr>
              <w:t>Interpretive</w:t>
            </w:r>
          </w:p>
        </w:tc>
        <w:tc>
          <w:tcPr>
            <w:tcW w:w="3258" w:type="dxa"/>
            <w:shd w:val="clear" w:color="auto" w:fill="auto"/>
            <w:tcMar>
              <w:top w:w="15" w:type="dxa"/>
              <w:left w:w="108" w:type="dxa"/>
              <w:bottom w:w="0" w:type="dxa"/>
              <w:right w:w="108" w:type="dxa"/>
            </w:tcMar>
            <w:hideMark/>
          </w:tcPr>
          <w:p w:rsidR="00A90F58" w:rsidRPr="00A90F58" w:rsidRDefault="006304E4" w:rsidP="00A90F58">
            <w:pPr>
              <w:pStyle w:val="NormalWeb"/>
              <w:spacing w:before="60" w:beforeAutospacing="0" w:after="80" w:afterAutospacing="0"/>
              <w:jc w:val="center"/>
              <w:rPr>
                <w:b/>
                <w:color w:val="000000" w:themeColor="text1"/>
              </w:rPr>
            </w:pPr>
            <w:r>
              <w:rPr>
                <w:b/>
                <w:bCs/>
                <w:color w:val="000000" w:themeColor="text1"/>
                <w:kern w:val="24"/>
              </w:rPr>
              <w:t>Presentational</w:t>
            </w:r>
          </w:p>
        </w:tc>
        <w:tc>
          <w:tcPr>
            <w:tcW w:w="3780" w:type="dxa"/>
            <w:shd w:val="clear" w:color="auto" w:fill="auto"/>
            <w:tcMar>
              <w:top w:w="15" w:type="dxa"/>
              <w:left w:w="108" w:type="dxa"/>
              <w:bottom w:w="0" w:type="dxa"/>
              <w:right w:w="108" w:type="dxa"/>
            </w:tcMar>
            <w:hideMark/>
          </w:tcPr>
          <w:p w:rsidR="00A90F58" w:rsidRPr="00A90F58" w:rsidRDefault="006304E4" w:rsidP="00A90F58">
            <w:pPr>
              <w:pStyle w:val="NormalWeb"/>
              <w:spacing w:before="60" w:beforeAutospacing="0" w:after="80" w:afterAutospacing="0"/>
              <w:jc w:val="center"/>
              <w:rPr>
                <w:b/>
                <w:color w:val="000000" w:themeColor="text1"/>
              </w:rPr>
            </w:pPr>
            <w:r>
              <w:rPr>
                <w:b/>
                <w:bCs/>
                <w:color w:val="000000" w:themeColor="text1"/>
                <w:kern w:val="24"/>
              </w:rPr>
              <w:t>Interpersonal</w:t>
            </w:r>
          </w:p>
        </w:tc>
      </w:tr>
      <w:tr w:rsidR="00A90F58" w:rsidRPr="00A90F58" w:rsidTr="00A90F58">
        <w:trPr>
          <w:trHeight w:val="3727"/>
        </w:trPr>
        <w:tc>
          <w:tcPr>
            <w:tcW w:w="3402" w:type="dxa"/>
            <w:shd w:val="clear" w:color="auto" w:fill="auto"/>
            <w:tcMar>
              <w:top w:w="15" w:type="dxa"/>
              <w:left w:w="108" w:type="dxa"/>
              <w:bottom w:w="0" w:type="dxa"/>
              <w:right w:w="108" w:type="dxa"/>
            </w:tcMar>
            <w:hideMark/>
          </w:tcPr>
          <w:p w:rsidR="001D4B60" w:rsidRPr="001D4B60" w:rsidRDefault="001D4B60" w:rsidP="001D4B60">
            <w:pPr>
              <w:pStyle w:val="NormalWeb"/>
            </w:pPr>
            <w:r w:rsidRPr="001D4B60">
              <w:rPr>
                <w:b/>
                <w:bCs/>
              </w:rPr>
              <w:t>Look at (or listen to) information from three different students, to find out as muc</w:t>
            </w:r>
            <w:r>
              <w:rPr>
                <w:b/>
                <w:bCs/>
              </w:rPr>
              <w:t xml:space="preserve">h as you can: Where they live, </w:t>
            </w:r>
            <w:r w:rsidRPr="001D4B60">
              <w:rPr>
                <w:b/>
                <w:bCs/>
              </w:rPr>
              <w:t xml:space="preserve">what their family is like, what activities they like to do, etc. </w:t>
            </w:r>
          </w:p>
          <w:p w:rsidR="001D4B60" w:rsidRPr="001D4B60" w:rsidRDefault="001D4B60" w:rsidP="001D4B60">
            <w:pPr>
              <w:pStyle w:val="NormalWeb"/>
            </w:pPr>
            <w:r w:rsidRPr="001D4B60">
              <w:rPr>
                <w:b/>
                <w:bCs/>
              </w:rPr>
              <w:t>Then decide which student you would prefer to ho</w:t>
            </w:r>
            <w:r>
              <w:rPr>
                <w:b/>
                <w:bCs/>
              </w:rPr>
              <w:t>st when he/she comes to the US,</w:t>
            </w:r>
            <w:r w:rsidRPr="001D4B60">
              <w:rPr>
                <w:b/>
                <w:bCs/>
              </w:rPr>
              <w:t xml:space="preserve"> and list as many reasons as possible to explain why. </w:t>
            </w:r>
          </w:p>
          <w:p w:rsidR="00A90F58" w:rsidRPr="00A90F58" w:rsidRDefault="00A90F58">
            <w:pPr>
              <w:pStyle w:val="NormalWeb"/>
              <w:spacing w:before="0" w:beforeAutospacing="0" w:after="0" w:afterAutospacing="0" w:line="276" w:lineRule="auto"/>
            </w:pPr>
          </w:p>
        </w:tc>
        <w:tc>
          <w:tcPr>
            <w:tcW w:w="3258" w:type="dxa"/>
            <w:shd w:val="clear" w:color="auto" w:fill="auto"/>
            <w:tcMar>
              <w:top w:w="15" w:type="dxa"/>
              <w:left w:w="108" w:type="dxa"/>
              <w:bottom w:w="0" w:type="dxa"/>
              <w:right w:w="108" w:type="dxa"/>
            </w:tcMar>
            <w:hideMark/>
          </w:tcPr>
          <w:p w:rsidR="001D4B60" w:rsidRPr="001D4B60" w:rsidRDefault="001D4B60" w:rsidP="001D4B60">
            <w:r w:rsidRPr="001D4B60">
              <w:rPr>
                <w:b/>
                <w:bCs/>
              </w:rPr>
              <w:t xml:space="preserve">The exchange program would like you to write a letter describing yourself that the French student </w:t>
            </w:r>
            <w:proofErr w:type="gramStart"/>
            <w:r w:rsidRPr="001D4B60">
              <w:rPr>
                <w:b/>
                <w:bCs/>
              </w:rPr>
              <w:t>will  read</w:t>
            </w:r>
            <w:proofErr w:type="gramEnd"/>
            <w:r w:rsidRPr="001D4B60">
              <w:rPr>
                <w:b/>
                <w:bCs/>
              </w:rPr>
              <w:t>.</w:t>
            </w:r>
          </w:p>
          <w:p w:rsidR="001D4B60" w:rsidRPr="001D4B60" w:rsidRDefault="001D4B60" w:rsidP="001D4B60">
            <w:r w:rsidRPr="001D4B60">
              <w:rPr>
                <w:b/>
                <w:bCs/>
              </w:rPr>
              <w:t> </w:t>
            </w:r>
          </w:p>
          <w:p w:rsidR="00A90F58" w:rsidRPr="00A90F58" w:rsidRDefault="001D4B60" w:rsidP="001D4B60">
            <w:r w:rsidRPr="001D4B60">
              <w:rPr>
                <w:b/>
                <w:bCs/>
              </w:rPr>
              <w:t xml:space="preserve">Provide as many details as you can to describe you </w:t>
            </w:r>
            <w:proofErr w:type="gramStart"/>
            <w:r w:rsidRPr="001D4B60">
              <w:rPr>
                <w:b/>
                <w:bCs/>
              </w:rPr>
              <w:t>and  your</w:t>
            </w:r>
            <w:proofErr w:type="gramEnd"/>
            <w:r w:rsidRPr="001D4B60">
              <w:rPr>
                <w:b/>
                <w:bCs/>
              </w:rPr>
              <w:t xml:space="preserve"> family. Include likes, dislikes and activities</w:t>
            </w:r>
            <w:r>
              <w:rPr>
                <w:b/>
                <w:bCs/>
              </w:rPr>
              <w:t>.</w:t>
            </w:r>
          </w:p>
        </w:tc>
        <w:tc>
          <w:tcPr>
            <w:tcW w:w="3780" w:type="dxa"/>
            <w:shd w:val="clear" w:color="auto" w:fill="auto"/>
            <w:tcMar>
              <w:top w:w="15" w:type="dxa"/>
              <w:left w:w="108" w:type="dxa"/>
              <w:bottom w:w="0" w:type="dxa"/>
              <w:right w:w="108" w:type="dxa"/>
            </w:tcMar>
            <w:hideMark/>
          </w:tcPr>
          <w:p w:rsidR="001D4B60" w:rsidRPr="001D4B60" w:rsidRDefault="001D4B60" w:rsidP="001D4B60">
            <w:pPr>
              <w:pStyle w:val="NormalWeb"/>
            </w:pPr>
            <w:r w:rsidRPr="001D4B60">
              <w:rPr>
                <w:b/>
                <w:bCs/>
              </w:rPr>
              <w:t xml:space="preserve">You and your partner are exchange students. It will be your first night with your host family in France next week and you want to practice your conversational skills. You are given 5 photos of your family and activities.  Practice with your partner </w:t>
            </w:r>
            <w:proofErr w:type="gramStart"/>
            <w:r w:rsidRPr="001D4B60">
              <w:rPr>
                <w:b/>
                <w:bCs/>
              </w:rPr>
              <w:t>asking  and</w:t>
            </w:r>
            <w:proofErr w:type="gramEnd"/>
            <w:r w:rsidRPr="001D4B60">
              <w:rPr>
                <w:b/>
                <w:bCs/>
              </w:rPr>
              <w:t xml:space="preserve"> responding to questions about the photos.  </w:t>
            </w:r>
          </w:p>
          <w:p w:rsidR="001D4B60" w:rsidRPr="001D4B60" w:rsidRDefault="001D4B60" w:rsidP="001D4B60">
            <w:pPr>
              <w:pStyle w:val="NormalWeb"/>
            </w:pPr>
            <w:r w:rsidRPr="001D4B60">
              <w:rPr>
                <w:b/>
                <w:bCs/>
              </w:rPr>
              <w:t> </w:t>
            </w:r>
          </w:p>
          <w:p w:rsidR="00A90F58" w:rsidRPr="00A90F58" w:rsidRDefault="00A90F58">
            <w:pPr>
              <w:pStyle w:val="NormalWeb"/>
              <w:spacing w:before="0" w:beforeAutospacing="0" w:after="0" w:afterAutospacing="0" w:line="276" w:lineRule="auto"/>
            </w:pPr>
          </w:p>
        </w:tc>
      </w:tr>
    </w:tbl>
    <w:p w:rsidR="004C54C8" w:rsidRDefault="00587A9D" w:rsidP="004C54C8">
      <w:pPr>
        <w:spacing w:after="80"/>
        <w:rPr>
          <w:rFonts w:ascii="Arial" w:hAnsi="Arial" w:cs="Arial"/>
          <w:bCs/>
          <w:sz w:val="8"/>
          <w:szCs w:val="8"/>
        </w:rPr>
      </w:pPr>
      <w:r w:rsidRPr="00A90F58">
        <w:rPr>
          <w:rFonts w:ascii="Arial" w:hAnsi="Arial" w:cs="Arial"/>
          <w:bCs/>
          <w:sz w:val="8"/>
          <w:szCs w:val="8"/>
        </w:rPr>
        <w:br w:type="page"/>
      </w:r>
    </w:p>
    <w:p w:rsidR="009531F5" w:rsidRPr="00467F55" w:rsidRDefault="009531F5" w:rsidP="009531F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80"/>
        <w:rPr>
          <w:b/>
          <w:sz w:val="26"/>
          <w:szCs w:val="26"/>
        </w:rPr>
      </w:pPr>
      <w:r w:rsidRPr="00467F55">
        <w:rPr>
          <w:b/>
          <w:sz w:val="26"/>
          <w:szCs w:val="26"/>
        </w:rPr>
        <w:t>Focusing Standards-Based Instruction: (Starting with the End Goals in Mind)</w:t>
      </w:r>
    </w:p>
    <w:p w:rsidR="009531F5" w:rsidRPr="009531F5" w:rsidRDefault="009531F5" w:rsidP="00B7207F">
      <w:pPr>
        <w:numPr>
          <w:ilvl w:val="0"/>
          <w:numId w:val="7"/>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80"/>
      </w:pPr>
      <w:r w:rsidRPr="009531F5">
        <w:t>Lead  with culture (Motivation)</w:t>
      </w:r>
    </w:p>
    <w:p w:rsidR="009531F5" w:rsidRPr="009531F5" w:rsidRDefault="009531F5" w:rsidP="00B7207F">
      <w:pPr>
        <w:numPr>
          <w:ilvl w:val="0"/>
          <w:numId w:val="7"/>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80"/>
      </w:pPr>
      <w:r w:rsidRPr="009531F5">
        <w:t>Identify the performance assessment (What success looks like)</w:t>
      </w:r>
    </w:p>
    <w:p w:rsidR="009531F5" w:rsidRPr="009531F5" w:rsidRDefault="009531F5" w:rsidP="00B7207F">
      <w:pPr>
        <w:numPr>
          <w:ilvl w:val="0"/>
          <w:numId w:val="7"/>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80"/>
      </w:pPr>
      <w:r w:rsidRPr="009531F5">
        <w:t>Create meaningful tasks (Planning to “get there”)</w:t>
      </w:r>
    </w:p>
    <w:p w:rsidR="009531F5" w:rsidRPr="009531F5" w:rsidRDefault="009531F5" w:rsidP="00B7207F">
      <w:pPr>
        <w:numPr>
          <w:ilvl w:val="0"/>
          <w:numId w:val="7"/>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80"/>
      </w:pPr>
      <w:r w:rsidRPr="009531F5">
        <w:t>Determine tools needed for success (Select content)</w:t>
      </w:r>
    </w:p>
    <w:p w:rsidR="009531F5" w:rsidRDefault="009531F5" w:rsidP="009531F5">
      <w:pPr>
        <w:rPr>
          <w:b/>
        </w:rPr>
      </w:pPr>
    </w:p>
    <w:p w:rsidR="009531F5" w:rsidRDefault="009531F5" w:rsidP="009531F5">
      <w:pPr>
        <w:rPr>
          <w:b/>
        </w:rPr>
      </w:pPr>
    </w:p>
    <w:p w:rsidR="00467F55" w:rsidRPr="00467F55" w:rsidRDefault="00467F55" w:rsidP="00467F55">
      <w:pPr>
        <w:rPr>
          <w:b/>
          <w:sz w:val="26"/>
          <w:szCs w:val="26"/>
        </w:rPr>
      </w:pPr>
      <w:r w:rsidRPr="00467F55">
        <w:rPr>
          <w:b/>
          <w:sz w:val="26"/>
          <w:szCs w:val="26"/>
        </w:rPr>
        <w:t>Performance Descriptors for Language Learners (2012)</w:t>
      </w:r>
    </w:p>
    <w:p w:rsidR="00467F55" w:rsidRPr="00661C12" w:rsidRDefault="00ED6C0E" w:rsidP="00467F55">
      <w:hyperlink r:id="rId11" w:history="1">
        <w:r w:rsidR="00467F55" w:rsidRPr="00661C12">
          <w:rPr>
            <w:rStyle w:val="Hyperlink"/>
          </w:rPr>
          <w:t>http://www.actfl.org/publications/guidelines-and-manuals/actfl-performance-guidelines-k-12-learners</w:t>
        </w:r>
      </w:hyperlink>
    </w:p>
    <w:p w:rsidR="00467F55" w:rsidRPr="00661C12" w:rsidRDefault="00467F55" w:rsidP="00467F55">
      <w:pPr>
        <w:rPr>
          <w:b/>
        </w:rPr>
      </w:pPr>
    </w:p>
    <w:p w:rsidR="00467F55" w:rsidRPr="00661C12" w:rsidRDefault="00467F55" w:rsidP="00467F55">
      <w:r w:rsidRPr="00661C12">
        <w:t xml:space="preserve">The </w:t>
      </w:r>
      <w:r w:rsidRPr="00661C12">
        <w:rPr>
          <w:i/>
        </w:rPr>
        <w:t>ACTFL Performance Descriptors for Language Learners</w:t>
      </w:r>
      <w:r w:rsidRPr="00661C12">
        <w:t xml:space="preserve"> are designed to describe language performance that is the result of explicit instruction in an instructional setting.  These new </w:t>
      </w:r>
      <w:r w:rsidRPr="00661C12">
        <w:rPr>
          <w:i/>
        </w:rPr>
        <w:t>Performance Descriptors</w:t>
      </w:r>
      <w:r w:rsidRPr="00661C12">
        <w:t xml:space="preserve"> reflect how language learners perform whether learning in classrooms, online, through independent project-based learning, or in blended environments.  </w:t>
      </w:r>
    </w:p>
    <w:p w:rsidR="00467F55" w:rsidRDefault="00467F55" w:rsidP="00B7207F">
      <w:pPr>
        <w:pStyle w:val="ListParagraph"/>
        <w:numPr>
          <w:ilvl w:val="0"/>
          <w:numId w:val="12"/>
        </w:numPr>
        <w:spacing w:after="160"/>
        <w:ind w:left="821"/>
        <w:contextualSpacing w:val="0"/>
      </w:pPr>
      <w:r>
        <w:t>Describe the language performance of language learners in Standards-based, performance-oriented learning environments</w:t>
      </w:r>
    </w:p>
    <w:p w:rsidR="00467F55" w:rsidRDefault="00467F55" w:rsidP="00B7207F">
      <w:pPr>
        <w:pStyle w:val="ListParagraph"/>
        <w:numPr>
          <w:ilvl w:val="0"/>
          <w:numId w:val="12"/>
        </w:numPr>
        <w:spacing w:after="160"/>
        <w:ind w:left="821"/>
        <w:contextualSpacing w:val="0"/>
      </w:pPr>
      <w:r>
        <w:t xml:space="preserve">Provide descriptive performance outcomes adaptable to fit differences in languages and learners   </w:t>
      </w:r>
    </w:p>
    <w:p w:rsidR="00467F55" w:rsidRDefault="00467F55" w:rsidP="00B7207F">
      <w:pPr>
        <w:pStyle w:val="ListParagraph"/>
        <w:numPr>
          <w:ilvl w:val="0"/>
          <w:numId w:val="12"/>
        </w:numPr>
        <w:spacing w:after="160"/>
        <w:ind w:left="821"/>
        <w:contextualSpacing w:val="0"/>
      </w:pPr>
      <w:r>
        <w:t>Are organized according to:</w:t>
      </w:r>
    </w:p>
    <w:p w:rsidR="00467F55" w:rsidRDefault="00467F55" w:rsidP="00B7207F">
      <w:pPr>
        <w:pStyle w:val="ListParagraph"/>
        <w:numPr>
          <w:ilvl w:val="1"/>
          <w:numId w:val="12"/>
        </w:numPr>
        <w:spacing w:after="80"/>
        <w:ind w:left="1170"/>
        <w:contextualSpacing w:val="0"/>
      </w:pPr>
      <w:r>
        <w:t xml:space="preserve">Three Ranges of Performance – Novice, Intermediate, Advanced </w:t>
      </w:r>
    </w:p>
    <w:p w:rsidR="00467F55" w:rsidRDefault="00467F55" w:rsidP="00B7207F">
      <w:pPr>
        <w:pStyle w:val="ListParagraph"/>
        <w:numPr>
          <w:ilvl w:val="1"/>
          <w:numId w:val="12"/>
        </w:numPr>
        <w:spacing w:after="80"/>
        <w:ind w:left="1170"/>
        <w:contextualSpacing w:val="0"/>
      </w:pPr>
      <w:r>
        <w:t>Three Modes of Communication – Interpersonal, Interpretive, Presentational</w:t>
      </w:r>
    </w:p>
    <w:p w:rsidR="00467F55" w:rsidRDefault="00467F55" w:rsidP="00B7207F">
      <w:pPr>
        <w:pStyle w:val="ListParagraph"/>
        <w:numPr>
          <w:ilvl w:val="1"/>
          <w:numId w:val="12"/>
        </w:numPr>
        <w:spacing w:after="80"/>
        <w:ind w:left="1170"/>
        <w:contextualSpacing w:val="0"/>
      </w:pPr>
      <w:r>
        <w:t>Domains of Performance</w:t>
      </w:r>
    </w:p>
    <w:p w:rsidR="00467F55" w:rsidRDefault="00467F55" w:rsidP="00B7207F">
      <w:pPr>
        <w:pStyle w:val="ListParagraph"/>
        <w:numPr>
          <w:ilvl w:val="2"/>
          <w:numId w:val="12"/>
        </w:numPr>
        <w:spacing w:after="80"/>
        <w:ind w:left="1530"/>
        <w:contextualSpacing w:val="0"/>
      </w:pPr>
      <w:r>
        <w:t xml:space="preserve">Parameters for the Language Learner’s Performance </w:t>
      </w:r>
    </w:p>
    <w:p w:rsidR="00467F55" w:rsidRDefault="00467F55" w:rsidP="00B7207F">
      <w:pPr>
        <w:pStyle w:val="ListParagraph"/>
        <w:numPr>
          <w:ilvl w:val="3"/>
          <w:numId w:val="12"/>
        </w:numPr>
        <w:spacing w:after="80"/>
        <w:ind w:left="1890"/>
        <w:contextualSpacing w:val="0"/>
      </w:pPr>
      <w:r w:rsidRPr="00072826">
        <w:rPr>
          <w:b/>
        </w:rPr>
        <w:t>Functions</w:t>
      </w:r>
      <w:r>
        <w:t xml:space="preserve"> (</w:t>
      </w:r>
      <w:r w:rsidRPr="00C548B3">
        <w:t>global tasks the learner can perform in the language</w:t>
      </w:r>
      <w:r>
        <w:t>)</w:t>
      </w:r>
    </w:p>
    <w:p w:rsidR="00467F55" w:rsidRDefault="00467F55" w:rsidP="00B7207F">
      <w:pPr>
        <w:pStyle w:val="ListParagraph"/>
        <w:numPr>
          <w:ilvl w:val="3"/>
          <w:numId w:val="12"/>
        </w:numPr>
        <w:spacing w:after="80"/>
        <w:ind w:left="1890"/>
        <w:contextualSpacing w:val="0"/>
      </w:pPr>
      <w:r w:rsidRPr="00072826">
        <w:rPr>
          <w:b/>
        </w:rPr>
        <w:t>Contexts</w:t>
      </w:r>
      <w:r w:rsidRPr="00C548B3">
        <w:t xml:space="preserve"> </w:t>
      </w:r>
      <w:r>
        <w:t>(</w:t>
      </w:r>
      <w:r w:rsidRPr="00C548B3">
        <w:t>situations within</w:t>
      </w:r>
      <w:r>
        <w:t xml:space="preserve"> which the learner can function) and</w:t>
      </w:r>
      <w:r>
        <w:tab/>
        <w:t xml:space="preserve"> </w:t>
      </w:r>
      <w:r w:rsidRPr="00072826">
        <w:rPr>
          <w:b/>
        </w:rPr>
        <w:t>Content</w:t>
      </w:r>
      <w:r>
        <w:t xml:space="preserve"> (</w:t>
      </w:r>
      <w:r w:rsidRPr="00C548B3">
        <w:t>topics which the learner can understand and discuss</w:t>
      </w:r>
      <w:r>
        <w:t>)</w:t>
      </w:r>
    </w:p>
    <w:p w:rsidR="00467F55" w:rsidRPr="00467F55" w:rsidRDefault="00467F55" w:rsidP="00B7207F">
      <w:pPr>
        <w:pStyle w:val="ListParagraph"/>
        <w:numPr>
          <w:ilvl w:val="3"/>
          <w:numId w:val="12"/>
        </w:numPr>
        <w:spacing w:after="80"/>
        <w:ind w:left="1890"/>
        <w:contextualSpacing w:val="0"/>
      </w:pPr>
      <w:r w:rsidRPr="00072826">
        <w:rPr>
          <w:b/>
        </w:rPr>
        <w:t>Text Type</w:t>
      </w:r>
      <w:r>
        <w:t xml:space="preserve"> (that which </w:t>
      </w:r>
      <w:r w:rsidRPr="00C548B3">
        <w:t>the learner is able to understand and produce in order to perform the functions of the level</w:t>
      </w:r>
      <w:r>
        <w:t>)</w:t>
      </w:r>
    </w:p>
    <w:p w:rsidR="00467F55" w:rsidRPr="00467F55" w:rsidRDefault="00467F55" w:rsidP="00467F55">
      <w:pPr>
        <w:spacing w:after="80"/>
        <w:rPr>
          <w:sz w:val="12"/>
          <w:szCs w:val="12"/>
        </w:rPr>
      </w:pPr>
    </w:p>
    <w:p w:rsidR="00467F55" w:rsidRDefault="00467F55" w:rsidP="00B7207F">
      <w:pPr>
        <w:pStyle w:val="ListParagraph"/>
        <w:numPr>
          <w:ilvl w:val="2"/>
          <w:numId w:val="12"/>
        </w:numPr>
        <w:spacing w:after="80"/>
        <w:ind w:left="1530"/>
        <w:contextualSpacing w:val="0"/>
      </w:pPr>
      <w:r>
        <w:t>How and how well the language learner is able to be understood and to understand</w:t>
      </w:r>
    </w:p>
    <w:p w:rsidR="00467F55" w:rsidRDefault="00467F55" w:rsidP="00B7207F">
      <w:pPr>
        <w:pStyle w:val="ListParagraph"/>
        <w:numPr>
          <w:ilvl w:val="3"/>
          <w:numId w:val="12"/>
        </w:numPr>
        <w:spacing w:after="80"/>
        <w:ind w:left="1890"/>
        <w:contextualSpacing w:val="0"/>
      </w:pPr>
      <w:r w:rsidRPr="00072826">
        <w:rPr>
          <w:b/>
        </w:rPr>
        <w:t>Language Control</w:t>
      </w:r>
      <w:r>
        <w:t xml:space="preserve"> (</w:t>
      </w:r>
      <w:r w:rsidRPr="00C548B3">
        <w:t>How accurate is the language learner’s language?</w:t>
      </w:r>
      <w:r>
        <w:t>)</w:t>
      </w:r>
    </w:p>
    <w:p w:rsidR="00467F55" w:rsidRDefault="00467F55" w:rsidP="00B7207F">
      <w:pPr>
        <w:pStyle w:val="ListParagraph"/>
        <w:numPr>
          <w:ilvl w:val="3"/>
          <w:numId w:val="12"/>
        </w:numPr>
        <w:spacing w:after="80"/>
        <w:ind w:left="1890"/>
        <w:contextualSpacing w:val="0"/>
      </w:pPr>
      <w:r w:rsidRPr="00072826">
        <w:rPr>
          <w:b/>
        </w:rPr>
        <w:t>Vocabulary</w:t>
      </w:r>
      <w:r>
        <w:t xml:space="preserve"> (</w:t>
      </w:r>
      <w:r w:rsidRPr="00C548B3">
        <w:t>How extensive and applicable is the language learner’s vocabulary?</w:t>
      </w:r>
      <w:r>
        <w:t>)</w:t>
      </w:r>
    </w:p>
    <w:p w:rsidR="00467F55" w:rsidRDefault="00467F55" w:rsidP="00B7207F">
      <w:pPr>
        <w:pStyle w:val="ListParagraph"/>
        <w:numPr>
          <w:ilvl w:val="3"/>
          <w:numId w:val="12"/>
        </w:numPr>
        <w:spacing w:after="80"/>
        <w:ind w:left="1890"/>
        <w:contextualSpacing w:val="0"/>
      </w:pPr>
      <w:r w:rsidRPr="00072826">
        <w:rPr>
          <w:b/>
        </w:rPr>
        <w:t>Communication Strategies</w:t>
      </w:r>
      <w:r>
        <w:t xml:space="preserve"> (</w:t>
      </w:r>
      <w:r w:rsidRPr="00C548B3">
        <w:t>How does the language learner maintain communication and make meaning?</w:t>
      </w:r>
      <w:r>
        <w:t>)</w:t>
      </w:r>
    </w:p>
    <w:p w:rsidR="00A94902" w:rsidRDefault="00467F55" w:rsidP="00B7207F">
      <w:pPr>
        <w:pStyle w:val="ListParagraph"/>
        <w:numPr>
          <w:ilvl w:val="3"/>
          <w:numId w:val="12"/>
        </w:numPr>
        <w:spacing w:after="80"/>
        <w:ind w:left="1890"/>
        <w:contextualSpacing w:val="0"/>
      </w:pPr>
      <w:r w:rsidRPr="00072826">
        <w:rPr>
          <w:b/>
        </w:rPr>
        <w:t>Cultural Awareness</w:t>
      </w:r>
      <w:r>
        <w:t xml:space="preserve"> (</w:t>
      </w:r>
      <w:r w:rsidRPr="00C548B3">
        <w:t>How is the language learner’s cultural knowledge reflected in language use?</w:t>
      </w:r>
      <w:r>
        <w:t>)</w:t>
      </w:r>
    </w:p>
    <w:p w:rsidR="00A94902" w:rsidRDefault="00A94902" w:rsidP="00A94902">
      <w:pPr>
        <w:spacing w:after="80"/>
      </w:pPr>
    </w:p>
    <w:p w:rsidR="00A94902" w:rsidRDefault="00A94902" w:rsidP="00A94902">
      <w:r>
        <w:t>INTERPERSONAL SCORING GUIDE</w:t>
      </w:r>
    </w:p>
    <w:tbl>
      <w:tblPr>
        <w:tblStyle w:val="TableGrid"/>
        <w:tblW w:w="0" w:type="auto"/>
        <w:tblLook w:val="04A0" w:firstRow="1" w:lastRow="0" w:firstColumn="1" w:lastColumn="0" w:noHBand="0" w:noVBand="1"/>
      </w:tblPr>
      <w:tblGrid>
        <w:gridCol w:w="2723"/>
        <w:gridCol w:w="1255"/>
        <w:gridCol w:w="1440"/>
        <w:gridCol w:w="1080"/>
        <w:gridCol w:w="3078"/>
      </w:tblGrid>
      <w:tr w:rsidR="00A94902" w:rsidTr="00733C9C">
        <w:tc>
          <w:tcPr>
            <w:tcW w:w="2723" w:type="dxa"/>
          </w:tcPr>
          <w:p w:rsidR="00A94902" w:rsidRDefault="00A94902" w:rsidP="00733C9C"/>
        </w:tc>
        <w:tc>
          <w:tcPr>
            <w:tcW w:w="1255" w:type="dxa"/>
          </w:tcPr>
          <w:p w:rsidR="00A94902" w:rsidRDefault="00A94902" w:rsidP="00733C9C">
            <w:r>
              <w:t>No</w:t>
            </w:r>
          </w:p>
        </w:tc>
        <w:tc>
          <w:tcPr>
            <w:tcW w:w="1440" w:type="dxa"/>
          </w:tcPr>
          <w:p w:rsidR="00A94902" w:rsidRDefault="00A94902" w:rsidP="00733C9C">
            <w:r>
              <w:t>Sometimes</w:t>
            </w:r>
          </w:p>
        </w:tc>
        <w:tc>
          <w:tcPr>
            <w:tcW w:w="1080" w:type="dxa"/>
          </w:tcPr>
          <w:p w:rsidR="00A94902" w:rsidRDefault="00A94902" w:rsidP="00733C9C">
            <w:r>
              <w:t>Yes</w:t>
            </w:r>
          </w:p>
        </w:tc>
        <w:tc>
          <w:tcPr>
            <w:tcW w:w="3078" w:type="dxa"/>
          </w:tcPr>
          <w:p w:rsidR="00A94902" w:rsidRDefault="00A94902" w:rsidP="00733C9C">
            <w:r>
              <w:t>Comments/examples</w:t>
            </w:r>
          </w:p>
        </w:tc>
      </w:tr>
      <w:tr w:rsidR="00A94902" w:rsidTr="00733C9C">
        <w:tc>
          <w:tcPr>
            <w:tcW w:w="2723" w:type="dxa"/>
          </w:tcPr>
          <w:p w:rsidR="00A94902" w:rsidRDefault="00A94902" w:rsidP="00733C9C">
            <w:r>
              <w:t>Offers an idea or opinion to begin the discussion</w:t>
            </w:r>
          </w:p>
          <w:p w:rsidR="00A94902" w:rsidRDefault="00A94902" w:rsidP="00733C9C"/>
        </w:tc>
        <w:tc>
          <w:tcPr>
            <w:tcW w:w="1255" w:type="dxa"/>
          </w:tcPr>
          <w:p w:rsidR="00A94902" w:rsidRDefault="00A94902" w:rsidP="00733C9C"/>
        </w:tc>
        <w:tc>
          <w:tcPr>
            <w:tcW w:w="1440" w:type="dxa"/>
          </w:tcPr>
          <w:p w:rsidR="00A94902" w:rsidRDefault="00A94902" w:rsidP="00733C9C"/>
        </w:tc>
        <w:tc>
          <w:tcPr>
            <w:tcW w:w="1080" w:type="dxa"/>
          </w:tcPr>
          <w:p w:rsidR="00A94902" w:rsidRDefault="00A94902" w:rsidP="00733C9C"/>
        </w:tc>
        <w:tc>
          <w:tcPr>
            <w:tcW w:w="3078" w:type="dxa"/>
          </w:tcPr>
          <w:p w:rsidR="00A94902" w:rsidRDefault="00A94902" w:rsidP="00733C9C"/>
        </w:tc>
      </w:tr>
      <w:tr w:rsidR="00A94902" w:rsidTr="00733C9C">
        <w:tc>
          <w:tcPr>
            <w:tcW w:w="2723" w:type="dxa"/>
          </w:tcPr>
          <w:p w:rsidR="00A94902" w:rsidRDefault="00A94902" w:rsidP="00733C9C">
            <w:r>
              <w:t xml:space="preserve">Adds new information to discussion </w:t>
            </w:r>
          </w:p>
          <w:p w:rsidR="00A94902" w:rsidRDefault="00A94902" w:rsidP="00733C9C"/>
        </w:tc>
        <w:tc>
          <w:tcPr>
            <w:tcW w:w="1255" w:type="dxa"/>
          </w:tcPr>
          <w:p w:rsidR="00A94902" w:rsidRDefault="00A94902" w:rsidP="00733C9C"/>
        </w:tc>
        <w:tc>
          <w:tcPr>
            <w:tcW w:w="1440" w:type="dxa"/>
          </w:tcPr>
          <w:p w:rsidR="00A94902" w:rsidRDefault="00A94902" w:rsidP="00733C9C"/>
        </w:tc>
        <w:tc>
          <w:tcPr>
            <w:tcW w:w="1080" w:type="dxa"/>
          </w:tcPr>
          <w:p w:rsidR="00A94902" w:rsidRDefault="00A94902" w:rsidP="00733C9C"/>
        </w:tc>
        <w:tc>
          <w:tcPr>
            <w:tcW w:w="3078" w:type="dxa"/>
          </w:tcPr>
          <w:p w:rsidR="00A94902" w:rsidRDefault="00A94902" w:rsidP="00733C9C"/>
        </w:tc>
      </w:tr>
      <w:tr w:rsidR="00A94902" w:rsidTr="00733C9C">
        <w:tc>
          <w:tcPr>
            <w:tcW w:w="2723" w:type="dxa"/>
          </w:tcPr>
          <w:p w:rsidR="00A94902" w:rsidRDefault="00A94902" w:rsidP="00733C9C">
            <w:r>
              <w:t>Responds to other’s comments/questions</w:t>
            </w:r>
          </w:p>
          <w:p w:rsidR="00A94902" w:rsidRDefault="00A94902" w:rsidP="00733C9C"/>
        </w:tc>
        <w:tc>
          <w:tcPr>
            <w:tcW w:w="1255" w:type="dxa"/>
          </w:tcPr>
          <w:p w:rsidR="00A94902" w:rsidRDefault="00A94902" w:rsidP="00733C9C"/>
        </w:tc>
        <w:tc>
          <w:tcPr>
            <w:tcW w:w="1440" w:type="dxa"/>
          </w:tcPr>
          <w:p w:rsidR="00A94902" w:rsidRDefault="00A94902" w:rsidP="00733C9C"/>
        </w:tc>
        <w:tc>
          <w:tcPr>
            <w:tcW w:w="1080" w:type="dxa"/>
          </w:tcPr>
          <w:p w:rsidR="00A94902" w:rsidRDefault="00A94902" w:rsidP="00733C9C"/>
        </w:tc>
        <w:tc>
          <w:tcPr>
            <w:tcW w:w="3078" w:type="dxa"/>
          </w:tcPr>
          <w:p w:rsidR="00A94902" w:rsidRDefault="00A94902" w:rsidP="00733C9C"/>
        </w:tc>
      </w:tr>
      <w:tr w:rsidR="00A94902" w:rsidTr="00733C9C">
        <w:tc>
          <w:tcPr>
            <w:tcW w:w="2723" w:type="dxa"/>
          </w:tcPr>
          <w:p w:rsidR="00A94902" w:rsidRDefault="00A94902" w:rsidP="00733C9C">
            <w:r>
              <w:t>Asks questions</w:t>
            </w:r>
          </w:p>
          <w:p w:rsidR="00A94902" w:rsidRDefault="00A94902" w:rsidP="00733C9C"/>
        </w:tc>
        <w:tc>
          <w:tcPr>
            <w:tcW w:w="1255" w:type="dxa"/>
          </w:tcPr>
          <w:p w:rsidR="00A94902" w:rsidRDefault="00A94902" w:rsidP="00733C9C"/>
        </w:tc>
        <w:tc>
          <w:tcPr>
            <w:tcW w:w="1440" w:type="dxa"/>
          </w:tcPr>
          <w:p w:rsidR="00A94902" w:rsidRDefault="00A94902" w:rsidP="00733C9C"/>
        </w:tc>
        <w:tc>
          <w:tcPr>
            <w:tcW w:w="1080" w:type="dxa"/>
          </w:tcPr>
          <w:p w:rsidR="00A94902" w:rsidRDefault="00A94902" w:rsidP="00733C9C"/>
        </w:tc>
        <w:tc>
          <w:tcPr>
            <w:tcW w:w="3078" w:type="dxa"/>
          </w:tcPr>
          <w:p w:rsidR="00A94902" w:rsidRDefault="00A94902" w:rsidP="00733C9C"/>
        </w:tc>
      </w:tr>
      <w:tr w:rsidR="00A94902" w:rsidTr="00733C9C">
        <w:tc>
          <w:tcPr>
            <w:tcW w:w="2723" w:type="dxa"/>
          </w:tcPr>
          <w:p w:rsidR="00A94902" w:rsidRDefault="00A94902" w:rsidP="00733C9C">
            <w:r>
              <w:t>Listens attentively</w:t>
            </w:r>
          </w:p>
          <w:p w:rsidR="00A94902" w:rsidRDefault="00A94902" w:rsidP="00733C9C"/>
        </w:tc>
        <w:tc>
          <w:tcPr>
            <w:tcW w:w="1255" w:type="dxa"/>
          </w:tcPr>
          <w:p w:rsidR="00A94902" w:rsidRDefault="00A94902" w:rsidP="00733C9C"/>
        </w:tc>
        <w:tc>
          <w:tcPr>
            <w:tcW w:w="1440" w:type="dxa"/>
          </w:tcPr>
          <w:p w:rsidR="00A94902" w:rsidRDefault="00A94902" w:rsidP="00733C9C"/>
        </w:tc>
        <w:tc>
          <w:tcPr>
            <w:tcW w:w="1080" w:type="dxa"/>
          </w:tcPr>
          <w:p w:rsidR="00A94902" w:rsidRDefault="00A94902" w:rsidP="00733C9C"/>
        </w:tc>
        <w:tc>
          <w:tcPr>
            <w:tcW w:w="3078" w:type="dxa"/>
          </w:tcPr>
          <w:p w:rsidR="00A94902" w:rsidRDefault="00A94902" w:rsidP="00733C9C"/>
        </w:tc>
      </w:tr>
    </w:tbl>
    <w:p w:rsidR="00A94902" w:rsidRDefault="00A94902" w:rsidP="00A94902"/>
    <w:p w:rsidR="00A94902" w:rsidRDefault="00A94902" w:rsidP="00A94902">
      <w:r>
        <w:t>TALK Score (</w:t>
      </w:r>
      <w:proofErr w:type="spellStart"/>
      <w:r>
        <w:t>Shrum</w:t>
      </w:r>
      <w:proofErr w:type="spellEnd"/>
      <w:r>
        <w:t xml:space="preserve"> and </w:t>
      </w:r>
      <w:proofErr w:type="spellStart"/>
      <w:r>
        <w:t>Glisan</w:t>
      </w:r>
      <w:proofErr w:type="spellEnd"/>
      <w:r>
        <w:t>) (+ Consistently</w:t>
      </w:r>
      <w:proofErr w:type="gramStart"/>
      <w:r>
        <w:t xml:space="preserve">,  </w:t>
      </w:r>
      <w:r>
        <w:rPr>
          <w:rFonts w:ascii="Tahoma" w:hAnsi="Tahoma" w:cs="Tahoma"/>
        </w:rPr>
        <w:t>√</w:t>
      </w:r>
      <w:proofErr w:type="gramEnd"/>
      <w:r>
        <w:t>OK, -never or rarely)</w:t>
      </w:r>
    </w:p>
    <w:tbl>
      <w:tblPr>
        <w:tblStyle w:val="TableGrid"/>
        <w:tblW w:w="0" w:type="auto"/>
        <w:tblLook w:val="04A0" w:firstRow="1" w:lastRow="0" w:firstColumn="1" w:lastColumn="0" w:noHBand="0" w:noVBand="1"/>
      </w:tblPr>
      <w:tblGrid>
        <w:gridCol w:w="1915"/>
        <w:gridCol w:w="1915"/>
        <w:gridCol w:w="1915"/>
        <w:gridCol w:w="1915"/>
        <w:gridCol w:w="1916"/>
      </w:tblGrid>
      <w:tr w:rsidR="00A94902" w:rsidTr="00733C9C">
        <w:tc>
          <w:tcPr>
            <w:tcW w:w="1915" w:type="dxa"/>
          </w:tcPr>
          <w:p w:rsidR="00A94902" w:rsidRDefault="00A94902" w:rsidP="00733C9C"/>
        </w:tc>
        <w:tc>
          <w:tcPr>
            <w:tcW w:w="1915" w:type="dxa"/>
          </w:tcPr>
          <w:p w:rsidR="00A94902" w:rsidRDefault="00A94902" w:rsidP="00733C9C">
            <w:r>
              <w:t>Target language</w:t>
            </w:r>
          </w:p>
        </w:tc>
        <w:tc>
          <w:tcPr>
            <w:tcW w:w="1915" w:type="dxa"/>
          </w:tcPr>
          <w:p w:rsidR="00A94902" w:rsidRDefault="00A94902" w:rsidP="00733C9C">
            <w:r>
              <w:t>Accurate</w:t>
            </w:r>
          </w:p>
        </w:tc>
        <w:tc>
          <w:tcPr>
            <w:tcW w:w="1915" w:type="dxa"/>
          </w:tcPr>
          <w:p w:rsidR="00A94902" w:rsidRDefault="00A94902" w:rsidP="00733C9C">
            <w:r>
              <w:t>Listens</w:t>
            </w:r>
          </w:p>
        </w:tc>
        <w:tc>
          <w:tcPr>
            <w:tcW w:w="1916" w:type="dxa"/>
          </w:tcPr>
          <w:p w:rsidR="00A94902" w:rsidRDefault="00A94902" w:rsidP="00733C9C">
            <w:r>
              <w:t>Kind</w:t>
            </w:r>
          </w:p>
        </w:tc>
      </w:tr>
      <w:tr w:rsidR="00A94902" w:rsidTr="00733C9C">
        <w:tc>
          <w:tcPr>
            <w:tcW w:w="1915" w:type="dxa"/>
          </w:tcPr>
          <w:p w:rsidR="00A94902" w:rsidRDefault="00A94902" w:rsidP="00733C9C">
            <w:r>
              <w:t>Student #1</w:t>
            </w:r>
          </w:p>
        </w:tc>
        <w:tc>
          <w:tcPr>
            <w:tcW w:w="1915" w:type="dxa"/>
          </w:tcPr>
          <w:p w:rsidR="00A94902" w:rsidRDefault="00A94902" w:rsidP="00733C9C"/>
        </w:tc>
        <w:tc>
          <w:tcPr>
            <w:tcW w:w="1915" w:type="dxa"/>
          </w:tcPr>
          <w:p w:rsidR="00A94902" w:rsidRDefault="00A94902" w:rsidP="00733C9C"/>
        </w:tc>
        <w:tc>
          <w:tcPr>
            <w:tcW w:w="1915" w:type="dxa"/>
          </w:tcPr>
          <w:p w:rsidR="00A94902" w:rsidRDefault="00A94902" w:rsidP="00733C9C"/>
        </w:tc>
        <w:tc>
          <w:tcPr>
            <w:tcW w:w="1916" w:type="dxa"/>
          </w:tcPr>
          <w:p w:rsidR="00A94902" w:rsidRDefault="00A94902" w:rsidP="00733C9C"/>
        </w:tc>
      </w:tr>
      <w:tr w:rsidR="00A94902" w:rsidTr="00733C9C">
        <w:tc>
          <w:tcPr>
            <w:tcW w:w="1915" w:type="dxa"/>
          </w:tcPr>
          <w:p w:rsidR="00A94902" w:rsidRDefault="00A94902" w:rsidP="00733C9C">
            <w:r>
              <w:t>Student #2</w:t>
            </w:r>
          </w:p>
        </w:tc>
        <w:tc>
          <w:tcPr>
            <w:tcW w:w="1915" w:type="dxa"/>
          </w:tcPr>
          <w:p w:rsidR="00A94902" w:rsidRDefault="00A94902" w:rsidP="00733C9C"/>
        </w:tc>
        <w:tc>
          <w:tcPr>
            <w:tcW w:w="1915" w:type="dxa"/>
          </w:tcPr>
          <w:p w:rsidR="00A94902" w:rsidRDefault="00A94902" w:rsidP="00733C9C"/>
        </w:tc>
        <w:tc>
          <w:tcPr>
            <w:tcW w:w="1915" w:type="dxa"/>
          </w:tcPr>
          <w:p w:rsidR="00A94902" w:rsidRDefault="00A94902" w:rsidP="00733C9C"/>
        </w:tc>
        <w:tc>
          <w:tcPr>
            <w:tcW w:w="1916" w:type="dxa"/>
          </w:tcPr>
          <w:p w:rsidR="00A94902" w:rsidRDefault="00A94902" w:rsidP="00733C9C"/>
        </w:tc>
      </w:tr>
      <w:tr w:rsidR="00A94902" w:rsidTr="00733C9C">
        <w:tc>
          <w:tcPr>
            <w:tcW w:w="1915" w:type="dxa"/>
          </w:tcPr>
          <w:p w:rsidR="00A94902" w:rsidRDefault="00A94902" w:rsidP="00733C9C">
            <w:r>
              <w:t>Student #3</w:t>
            </w:r>
          </w:p>
        </w:tc>
        <w:tc>
          <w:tcPr>
            <w:tcW w:w="1915" w:type="dxa"/>
          </w:tcPr>
          <w:p w:rsidR="00A94902" w:rsidRDefault="00A94902" w:rsidP="00733C9C"/>
        </w:tc>
        <w:tc>
          <w:tcPr>
            <w:tcW w:w="1915" w:type="dxa"/>
          </w:tcPr>
          <w:p w:rsidR="00A94902" w:rsidRDefault="00A94902" w:rsidP="00733C9C"/>
        </w:tc>
        <w:tc>
          <w:tcPr>
            <w:tcW w:w="1915" w:type="dxa"/>
          </w:tcPr>
          <w:p w:rsidR="00A94902" w:rsidRDefault="00A94902" w:rsidP="00733C9C"/>
        </w:tc>
        <w:tc>
          <w:tcPr>
            <w:tcW w:w="1916" w:type="dxa"/>
          </w:tcPr>
          <w:p w:rsidR="00A94902" w:rsidRDefault="00A94902" w:rsidP="00733C9C"/>
        </w:tc>
      </w:tr>
    </w:tbl>
    <w:p w:rsidR="00A94902" w:rsidRDefault="00A94902" w:rsidP="00A94902"/>
    <w:p w:rsidR="00A94902" w:rsidRDefault="00A94902" w:rsidP="00A94902">
      <w:r>
        <w:t>Scored Discussion</w:t>
      </w:r>
    </w:p>
    <w:tbl>
      <w:tblPr>
        <w:tblStyle w:val="TableGrid"/>
        <w:tblW w:w="0" w:type="auto"/>
        <w:tblLook w:val="04A0" w:firstRow="1" w:lastRow="0" w:firstColumn="1" w:lastColumn="0" w:noHBand="0" w:noVBand="1"/>
      </w:tblPr>
      <w:tblGrid>
        <w:gridCol w:w="3192"/>
        <w:gridCol w:w="3192"/>
        <w:gridCol w:w="3192"/>
      </w:tblGrid>
      <w:tr w:rsidR="00A94902" w:rsidTr="00733C9C">
        <w:tc>
          <w:tcPr>
            <w:tcW w:w="3192" w:type="dxa"/>
          </w:tcPr>
          <w:p w:rsidR="00A94902" w:rsidRDefault="00A94902" w:rsidP="00733C9C">
            <w:r>
              <w:t>Move from:</w:t>
            </w:r>
          </w:p>
        </w:tc>
        <w:tc>
          <w:tcPr>
            <w:tcW w:w="3192" w:type="dxa"/>
          </w:tcPr>
          <w:p w:rsidR="00A94902" w:rsidRDefault="00A94902" w:rsidP="00733C9C">
            <w:r>
              <w:t>1 -3 - 5</w:t>
            </w:r>
          </w:p>
        </w:tc>
        <w:tc>
          <w:tcPr>
            <w:tcW w:w="3192" w:type="dxa"/>
          </w:tcPr>
          <w:p w:rsidR="00A94902" w:rsidRDefault="00A94902" w:rsidP="00733C9C">
            <w:r>
              <w:t>Move to:</w:t>
            </w:r>
          </w:p>
        </w:tc>
      </w:tr>
      <w:tr w:rsidR="00A94902" w:rsidTr="00733C9C">
        <w:tc>
          <w:tcPr>
            <w:tcW w:w="3192" w:type="dxa"/>
          </w:tcPr>
          <w:p w:rsidR="00A94902" w:rsidRDefault="00A94902" w:rsidP="00733C9C">
            <w:r>
              <w:t xml:space="preserve">Only responds when asked </w:t>
            </w:r>
          </w:p>
        </w:tc>
        <w:tc>
          <w:tcPr>
            <w:tcW w:w="3192" w:type="dxa"/>
          </w:tcPr>
          <w:p w:rsidR="00A94902" w:rsidRDefault="00A94902" w:rsidP="00733C9C"/>
        </w:tc>
        <w:tc>
          <w:tcPr>
            <w:tcW w:w="3192" w:type="dxa"/>
          </w:tcPr>
          <w:p w:rsidR="00A94902" w:rsidRDefault="00A94902" w:rsidP="00733C9C">
            <w:r>
              <w:t>Volunteers comments  related to the discussion</w:t>
            </w:r>
          </w:p>
        </w:tc>
      </w:tr>
      <w:tr w:rsidR="00A94902" w:rsidTr="00733C9C">
        <w:tc>
          <w:tcPr>
            <w:tcW w:w="3192" w:type="dxa"/>
          </w:tcPr>
          <w:p w:rsidR="00A94902" w:rsidRDefault="00A94902" w:rsidP="00733C9C">
            <w:r>
              <w:t>Asks random questions</w:t>
            </w:r>
          </w:p>
        </w:tc>
        <w:tc>
          <w:tcPr>
            <w:tcW w:w="3192" w:type="dxa"/>
          </w:tcPr>
          <w:p w:rsidR="00A94902" w:rsidRDefault="00A94902" w:rsidP="00733C9C"/>
        </w:tc>
        <w:tc>
          <w:tcPr>
            <w:tcW w:w="3192" w:type="dxa"/>
          </w:tcPr>
          <w:p w:rsidR="00A94902" w:rsidRDefault="00A94902" w:rsidP="00733C9C">
            <w:r>
              <w:t>Asks follow-up questions related to what someone else said</w:t>
            </w:r>
          </w:p>
        </w:tc>
      </w:tr>
      <w:tr w:rsidR="00A94902" w:rsidTr="00733C9C">
        <w:tc>
          <w:tcPr>
            <w:tcW w:w="3192" w:type="dxa"/>
          </w:tcPr>
          <w:p w:rsidR="00A94902" w:rsidRDefault="00A94902" w:rsidP="00733C9C">
            <w:r>
              <w:t>Gives short responses</w:t>
            </w:r>
          </w:p>
        </w:tc>
        <w:tc>
          <w:tcPr>
            <w:tcW w:w="3192" w:type="dxa"/>
          </w:tcPr>
          <w:p w:rsidR="00A94902" w:rsidRDefault="00A94902" w:rsidP="00733C9C"/>
        </w:tc>
        <w:tc>
          <w:tcPr>
            <w:tcW w:w="3192" w:type="dxa"/>
          </w:tcPr>
          <w:p w:rsidR="00A94902" w:rsidRDefault="00A94902" w:rsidP="00733C9C">
            <w:r>
              <w:t>Gives responses with details, reasons, explanations</w:t>
            </w:r>
          </w:p>
        </w:tc>
      </w:tr>
      <w:tr w:rsidR="00A94902" w:rsidTr="00733C9C">
        <w:tc>
          <w:tcPr>
            <w:tcW w:w="3192" w:type="dxa"/>
          </w:tcPr>
          <w:p w:rsidR="00A94902" w:rsidRDefault="00A94902" w:rsidP="00733C9C">
            <w:r>
              <w:t>Dominates the discussion</w:t>
            </w:r>
          </w:p>
        </w:tc>
        <w:tc>
          <w:tcPr>
            <w:tcW w:w="3192" w:type="dxa"/>
          </w:tcPr>
          <w:p w:rsidR="00A94902" w:rsidRDefault="00A94902" w:rsidP="00733C9C"/>
        </w:tc>
        <w:tc>
          <w:tcPr>
            <w:tcW w:w="3192" w:type="dxa"/>
          </w:tcPr>
          <w:p w:rsidR="00A94902" w:rsidRDefault="00A94902" w:rsidP="00733C9C">
            <w:r>
              <w:t>Invites others to give their opinions, ideas</w:t>
            </w:r>
          </w:p>
        </w:tc>
      </w:tr>
      <w:tr w:rsidR="00A94902" w:rsidTr="00733C9C">
        <w:tc>
          <w:tcPr>
            <w:tcW w:w="3192" w:type="dxa"/>
          </w:tcPr>
          <w:p w:rsidR="00A94902" w:rsidRDefault="00A94902" w:rsidP="00733C9C">
            <w:r>
              <w:t>Repeats ideas that others already contributed</w:t>
            </w:r>
          </w:p>
        </w:tc>
        <w:tc>
          <w:tcPr>
            <w:tcW w:w="3192" w:type="dxa"/>
          </w:tcPr>
          <w:p w:rsidR="00A94902" w:rsidRDefault="00A94902" w:rsidP="00733C9C"/>
        </w:tc>
        <w:tc>
          <w:tcPr>
            <w:tcW w:w="3192" w:type="dxa"/>
          </w:tcPr>
          <w:p w:rsidR="00A94902" w:rsidRDefault="00A94902" w:rsidP="00733C9C">
            <w:r>
              <w:t>Adds ideas, insights, additional information to make the discussion more interesting</w:t>
            </w:r>
          </w:p>
        </w:tc>
      </w:tr>
    </w:tbl>
    <w:p w:rsidR="00A94902" w:rsidRDefault="00A94902" w:rsidP="00A94902"/>
    <w:p w:rsidR="00467F55" w:rsidRPr="00467F55" w:rsidRDefault="00467F55" w:rsidP="00A94902">
      <w:pPr>
        <w:spacing w:after="80"/>
      </w:pPr>
      <w:r>
        <w:br w:type="page"/>
      </w:r>
    </w:p>
    <w:p w:rsidR="00335F08" w:rsidRDefault="00335F08" w:rsidP="00DC544C">
      <w:pPr>
        <w:rPr>
          <w:b/>
          <w:sz w:val="28"/>
          <w:szCs w:val="28"/>
        </w:rPr>
        <w:sectPr w:rsidR="00335F08" w:rsidSect="001C4C94">
          <w:headerReference w:type="even" r:id="rId12"/>
          <w:headerReference w:type="default" r:id="rId13"/>
          <w:footerReference w:type="even" r:id="rId14"/>
          <w:footerReference w:type="default" r:id="rId15"/>
          <w:headerReference w:type="first" r:id="rId16"/>
          <w:footerReference w:type="first" r:id="rId17"/>
          <w:pgSz w:w="12240" w:h="15840" w:code="1"/>
          <w:pgMar w:top="1080" w:right="1440" w:bottom="1267" w:left="1440" w:header="720" w:footer="720" w:gutter="0"/>
          <w:cols w:space="720"/>
          <w:titlePg/>
          <w:docGrid w:linePitch="360"/>
        </w:sectPr>
      </w:pPr>
    </w:p>
    <w:tbl>
      <w:tblPr>
        <w:tblStyle w:val="TableGrid"/>
        <w:tblW w:w="0" w:type="auto"/>
        <w:tblLook w:val="00A0" w:firstRow="1" w:lastRow="0" w:firstColumn="1" w:lastColumn="0" w:noHBand="0" w:noVBand="0"/>
      </w:tblPr>
      <w:tblGrid>
        <w:gridCol w:w="2088"/>
        <w:gridCol w:w="383"/>
        <w:gridCol w:w="3037"/>
        <w:gridCol w:w="2315"/>
        <w:gridCol w:w="1645"/>
        <w:gridCol w:w="2520"/>
        <w:gridCol w:w="1188"/>
      </w:tblGrid>
      <w:tr w:rsidR="00335F08" w:rsidTr="00AC166A">
        <w:trPr>
          <w:trHeight w:val="576"/>
        </w:trPr>
        <w:tc>
          <w:tcPr>
            <w:tcW w:w="2471" w:type="dxa"/>
            <w:gridSpan w:val="2"/>
            <w:shd w:val="clear" w:color="auto" w:fill="F2F2F2" w:themeFill="background1" w:themeFillShade="F2"/>
            <w:vAlign w:val="center"/>
          </w:tcPr>
          <w:p w:rsidR="00335F08" w:rsidRPr="005A5597" w:rsidRDefault="00335F08" w:rsidP="00AC166A">
            <w:pPr>
              <w:rPr>
                <w:b/>
              </w:rPr>
            </w:pPr>
            <w:r w:rsidRPr="005A5597">
              <w:rPr>
                <w:b/>
              </w:rPr>
              <w:t>Language and Level</w:t>
            </w:r>
          </w:p>
        </w:tc>
        <w:tc>
          <w:tcPr>
            <w:tcW w:w="10705" w:type="dxa"/>
            <w:gridSpan w:val="5"/>
            <w:vAlign w:val="center"/>
          </w:tcPr>
          <w:p w:rsidR="00335F08" w:rsidRDefault="00335F08" w:rsidP="00AC166A">
            <w:r>
              <w:t xml:space="preserve">French – Novice Mid   </w:t>
            </w:r>
            <w:r>
              <w:sym w:font="Wingdings" w:char="F0E8"/>
            </w:r>
            <w:r>
              <w:t xml:space="preserve">   Novice High</w:t>
            </w:r>
          </w:p>
        </w:tc>
      </w:tr>
      <w:tr w:rsidR="00335F08" w:rsidTr="00AC166A">
        <w:trPr>
          <w:trHeight w:val="576"/>
        </w:trPr>
        <w:tc>
          <w:tcPr>
            <w:tcW w:w="2471" w:type="dxa"/>
            <w:gridSpan w:val="2"/>
            <w:shd w:val="clear" w:color="auto" w:fill="F2F2F2" w:themeFill="background1" w:themeFillShade="F2"/>
            <w:vAlign w:val="center"/>
          </w:tcPr>
          <w:p w:rsidR="00335F08" w:rsidRPr="005A5597" w:rsidRDefault="00335F08" w:rsidP="00AC166A">
            <w:pPr>
              <w:rPr>
                <w:b/>
              </w:rPr>
            </w:pPr>
            <w:r w:rsidRPr="005A5597">
              <w:rPr>
                <w:b/>
              </w:rPr>
              <w:t>Theme</w:t>
            </w:r>
          </w:p>
        </w:tc>
        <w:tc>
          <w:tcPr>
            <w:tcW w:w="10705" w:type="dxa"/>
            <w:gridSpan w:val="5"/>
            <w:vAlign w:val="center"/>
          </w:tcPr>
          <w:p w:rsidR="00335F08" w:rsidRDefault="00335F08" w:rsidP="00AC166A">
            <w:r w:rsidRPr="00334492">
              <w:rPr>
                <w:b/>
              </w:rPr>
              <w:t>Contemporary Life</w:t>
            </w:r>
            <w:r>
              <w:t xml:space="preserve"> : A Balanced Lifestyle</w:t>
            </w:r>
          </w:p>
        </w:tc>
      </w:tr>
      <w:tr w:rsidR="00335F08" w:rsidTr="00AC166A">
        <w:tc>
          <w:tcPr>
            <w:tcW w:w="2471" w:type="dxa"/>
            <w:gridSpan w:val="2"/>
            <w:shd w:val="clear" w:color="auto" w:fill="F2F2F2" w:themeFill="background1" w:themeFillShade="F2"/>
            <w:vAlign w:val="center"/>
          </w:tcPr>
          <w:p w:rsidR="00335F08" w:rsidRPr="005A5597" w:rsidRDefault="00335F08" w:rsidP="00AC166A">
            <w:pPr>
              <w:rPr>
                <w:b/>
              </w:rPr>
            </w:pPr>
            <w:r w:rsidRPr="005A5597">
              <w:rPr>
                <w:b/>
              </w:rPr>
              <w:t>Important/Essential</w:t>
            </w:r>
          </w:p>
          <w:p w:rsidR="00335F08" w:rsidRPr="005A5597" w:rsidRDefault="00335F08" w:rsidP="00AC166A">
            <w:pPr>
              <w:rPr>
                <w:b/>
              </w:rPr>
            </w:pPr>
            <w:r w:rsidRPr="005A5597">
              <w:rPr>
                <w:b/>
              </w:rPr>
              <w:t>Question(s)</w:t>
            </w:r>
          </w:p>
        </w:tc>
        <w:tc>
          <w:tcPr>
            <w:tcW w:w="10705" w:type="dxa"/>
            <w:gridSpan w:val="5"/>
            <w:vAlign w:val="center"/>
          </w:tcPr>
          <w:p w:rsidR="00335F08" w:rsidRPr="00FC3090" w:rsidRDefault="00335F08" w:rsidP="00AC166A">
            <w:r w:rsidRPr="00FC3090">
              <w:rPr>
                <w:szCs w:val="18"/>
              </w:rPr>
              <w:t xml:space="preserve">How balanced is your lifestyle? </w:t>
            </w:r>
            <w:r>
              <w:t xml:space="preserve">  </w:t>
            </w:r>
            <w:r w:rsidRPr="00FC3090">
              <w:rPr>
                <w:szCs w:val="20"/>
              </w:rPr>
              <w:t>What do you do to be healthy?</w:t>
            </w:r>
          </w:p>
        </w:tc>
      </w:tr>
      <w:tr w:rsidR="00335F08" w:rsidTr="00AC166A">
        <w:tc>
          <w:tcPr>
            <w:tcW w:w="2471" w:type="dxa"/>
            <w:gridSpan w:val="2"/>
            <w:shd w:val="clear" w:color="auto" w:fill="F2F2F2" w:themeFill="background1" w:themeFillShade="F2"/>
            <w:vAlign w:val="center"/>
          </w:tcPr>
          <w:p w:rsidR="00335F08" w:rsidRPr="00B74839" w:rsidRDefault="00335F08" w:rsidP="00AC166A">
            <w:pPr>
              <w:rPr>
                <w:b/>
              </w:rPr>
            </w:pPr>
            <w:r w:rsidRPr="00B74839">
              <w:rPr>
                <w:b/>
              </w:rPr>
              <w:t>Goals</w:t>
            </w:r>
          </w:p>
          <w:p w:rsidR="00335F08" w:rsidRPr="00B74839" w:rsidRDefault="00335F08" w:rsidP="00AC166A"/>
          <w:p w:rsidR="00335F08" w:rsidRPr="00840B1C" w:rsidRDefault="00335F08" w:rsidP="00AC166A">
            <w:pPr>
              <w:rPr>
                <w:i/>
                <w:sz w:val="20"/>
              </w:rPr>
            </w:pPr>
            <w:r w:rsidRPr="00B74839">
              <w:rPr>
                <w:i/>
                <w:sz w:val="20"/>
              </w:rPr>
              <w:t>What should students know and be able to do by the end of the unit?</w:t>
            </w:r>
            <w:r>
              <w:rPr>
                <w:i/>
                <w:sz w:val="20"/>
              </w:rPr>
              <w:t xml:space="preserve"> </w:t>
            </w:r>
          </w:p>
        </w:tc>
        <w:tc>
          <w:tcPr>
            <w:tcW w:w="10705" w:type="dxa"/>
            <w:gridSpan w:val="5"/>
            <w:vAlign w:val="center"/>
          </w:tcPr>
          <w:p w:rsidR="00335F08" w:rsidRPr="00840B1C" w:rsidRDefault="00335F08" w:rsidP="00B7207F">
            <w:pPr>
              <w:pStyle w:val="ListParagraph"/>
              <w:numPr>
                <w:ilvl w:val="0"/>
                <w:numId w:val="11"/>
              </w:numPr>
              <w:rPr>
                <w:rFonts w:asciiTheme="minorHAnsi" w:hAnsiTheme="minorHAnsi"/>
                <w:szCs w:val="18"/>
              </w:rPr>
            </w:pPr>
            <w:r w:rsidRPr="00840B1C">
              <w:rPr>
                <w:rFonts w:asciiTheme="minorHAnsi" w:hAnsiTheme="minorHAnsi"/>
                <w:szCs w:val="18"/>
              </w:rPr>
              <w:t xml:space="preserve">Students will be able to compare lifestyles of their family members with those of families in (Epernay) in terms of balance. </w:t>
            </w:r>
          </w:p>
          <w:p w:rsidR="00335F08" w:rsidRPr="00840B1C" w:rsidRDefault="00335F08" w:rsidP="00B7207F">
            <w:pPr>
              <w:pStyle w:val="ListParagraph"/>
              <w:numPr>
                <w:ilvl w:val="0"/>
                <w:numId w:val="11"/>
              </w:numPr>
              <w:rPr>
                <w:rFonts w:asciiTheme="minorHAnsi" w:hAnsiTheme="minorHAnsi"/>
                <w:szCs w:val="18"/>
              </w:rPr>
            </w:pPr>
            <w:r w:rsidRPr="00840B1C">
              <w:rPr>
                <w:rFonts w:asciiTheme="minorHAnsi" w:hAnsiTheme="minorHAnsi"/>
                <w:szCs w:val="18"/>
              </w:rPr>
              <w:t>Students will be able to make recommendations for ways to create or maintain balanced lifestyles.</w:t>
            </w:r>
          </w:p>
          <w:p w:rsidR="00335F08" w:rsidRPr="00840B1C" w:rsidRDefault="00335F08" w:rsidP="00B7207F">
            <w:pPr>
              <w:pStyle w:val="ListParagraph"/>
              <w:numPr>
                <w:ilvl w:val="0"/>
                <w:numId w:val="11"/>
              </w:numPr>
              <w:rPr>
                <w:rFonts w:asciiTheme="minorHAnsi" w:hAnsiTheme="minorHAnsi"/>
                <w:szCs w:val="18"/>
              </w:rPr>
            </w:pPr>
            <w:r w:rsidRPr="00840B1C">
              <w:rPr>
                <w:rFonts w:asciiTheme="minorHAnsi" w:hAnsiTheme="minorHAnsi"/>
                <w:szCs w:val="18"/>
              </w:rPr>
              <w:t>Students will explore health and wellness websites to identify elements of a healthy lifestyle.</w:t>
            </w:r>
          </w:p>
          <w:p w:rsidR="00335F08" w:rsidRPr="00CA0203" w:rsidRDefault="00335F08" w:rsidP="00B7207F">
            <w:pPr>
              <w:pStyle w:val="ListParagraph"/>
              <w:numPr>
                <w:ilvl w:val="0"/>
                <w:numId w:val="11"/>
              </w:numPr>
              <w:rPr>
                <w:rFonts w:asciiTheme="minorHAnsi" w:hAnsiTheme="minorHAnsi"/>
                <w:szCs w:val="18"/>
              </w:rPr>
            </w:pPr>
            <w:r w:rsidRPr="00840B1C">
              <w:rPr>
                <w:rFonts w:asciiTheme="minorHAnsi" w:hAnsiTheme="minorHAnsi"/>
                <w:szCs w:val="18"/>
              </w:rPr>
              <w:t xml:space="preserve">Students will create a presentation for the (community) highlighting ways to promote balance of life. </w:t>
            </w:r>
          </w:p>
        </w:tc>
      </w:tr>
      <w:tr w:rsidR="00335F08" w:rsidTr="00AC166A">
        <w:trPr>
          <w:trHeight w:val="3195"/>
        </w:trPr>
        <w:tc>
          <w:tcPr>
            <w:tcW w:w="2471" w:type="dxa"/>
            <w:gridSpan w:val="2"/>
            <w:shd w:val="clear" w:color="auto" w:fill="F2F2F2" w:themeFill="background1" w:themeFillShade="F2"/>
          </w:tcPr>
          <w:p w:rsidR="00335F08" w:rsidRDefault="00335F08" w:rsidP="00AC166A">
            <w:pPr>
              <w:rPr>
                <w:strike/>
              </w:rPr>
            </w:pPr>
          </w:p>
          <w:p w:rsidR="00335F08" w:rsidRDefault="00335F08" w:rsidP="00AC166A">
            <w:pPr>
              <w:rPr>
                <w:b/>
              </w:rPr>
            </w:pPr>
            <w:r w:rsidRPr="00A83929">
              <w:rPr>
                <w:b/>
              </w:rPr>
              <w:t>Performance Task</w:t>
            </w:r>
            <w:r>
              <w:rPr>
                <w:b/>
              </w:rPr>
              <w:t>s</w:t>
            </w:r>
          </w:p>
          <w:p w:rsidR="00335F08" w:rsidRPr="00A83929" w:rsidRDefault="00335F08" w:rsidP="00AC166A">
            <w:pPr>
              <w:rPr>
                <w:b/>
              </w:rPr>
            </w:pPr>
          </w:p>
          <w:p w:rsidR="00335F08" w:rsidRPr="00A253EF" w:rsidRDefault="00335F08" w:rsidP="00AC166A">
            <w:r w:rsidRPr="00A253EF">
              <w:rPr>
                <w:i/>
                <w:sz w:val="20"/>
              </w:rPr>
              <w:t>Do these tasks allow students to demonstrate how well they have met the goals of the unit? Do the tasks allow students to demonstrate the 4Cs of the 21</w:t>
            </w:r>
            <w:r w:rsidRPr="00A253EF">
              <w:rPr>
                <w:i/>
                <w:sz w:val="20"/>
                <w:vertAlign w:val="superscript"/>
              </w:rPr>
              <w:t>st</w:t>
            </w:r>
            <w:r w:rsidRPr="00A253EF">
              <w:rPr>
                <w:i/>
                <w:sz w:val="20"/>
              </w:rPr>
              <w:t xml:space="preserve"> Century Skills – Communication, Collaboration, Critical Thinking and Creativity?</w:t>
            </w:r>
          </w:p>
        </w:tc>
        <w:tc>
          <w:tcPr>
            <w:tcW w:w="10705" w:type="dxa"/>
            <w:gridSpan w:val="5"/>
            <w:shd w:val="clear" w:color="auto" w:fill="F2F2F2" w:themeFill="background1" w:themeFillShade="F2"/>
            <w:vAlign w:val="center"/>
          </w:tcPr>
          <w:p w:rsidR="00335F08" w:rsidRPr="00E138F4" w:rsidRDefault="00335F08" w:rsidP="00AC166A">
            <w:pPr>
              <w:jc w:val="center"/>
              <w:rPr>
                <w:b/>
              </w:rPr>
            </w:pPr>
            <w:r w:rsidRPr="00E138F4">
              <w:rPr>
                <w:b/>
              </w:rPr>
              <w:t>Interpretive</w:t>
            </w:r>
          </w:p>
          <w:p w:rsidR="00335F08" w:rsidRPr="00344E55" w:rsidRDefault="00335F08" w:rsidP="00AC166A">
            <w:pPr>
              <w:jc w:val="center"/>
              <w:rPr>
                <w:sz w:val="20"/>
                <w:szCs w:val="20"/>
              </w:rPr>
            </w:pPr>
            <w:r w:rsidRPr="00344E55">
              <w:rPr>
                <w:sz w:val="20"/>
                <w:szCs w:val="20"/>
              </w:rPr>
              <w:t xml:space="preserve">Students will read a blog written by a teenager where </w:t>
            </w:r>
          </w:p>
          <w:p w:rsidR="00335F08" w:rsidRPr="00344E55" w:rsidRDefault="00335F08" w:rsidP="00AC166A">
            <w:pPr>
              <w:jc w:val="center"/>
              <w:rPr>
                <w:sz w:val="20"/>
                <w:szCs w:val="20"/>
              </w:rPr>
            </w:pPr>
            <w:proofErr w:type="gramStart"/>
            <w:r w:rsidRPr="00344E55">
              <w:rPr>
                <w:sz w:val="20"/>
                <w:szCs w:val="20"/>
              </w:rPr>
              <w:t>he</w:t>
            </w:r>
            <w:proofErr w:type="gramEnd"/>
            <w:r w:rsidRPr="00344E55">
              <w:rPr>
                <w:sz w:val="20"/>
                <w:szCs w:val="20"/>
              </w:rPr>
              <w:t xml:space="preserve"> discusses his activities. They will demonstrate comprehension </w:t>
            </w:r>
          </w:p>
          <w:p w:rsidR="00335F08" w:rsidRPr="00344E55" w:rsidRDefault="00335F08" w:rsidP="00AC166A">
            <w:pPr>
              <w:jc w:val="center"/>
              <w:rPr>
                <w:sz w:val="20"/>
                <w:szCs w:val="20"/>
              </w:rPr>
            </w:pPr>
            <w:r w:rsidRPr="00344E55">
              <w:rPr>
                <w:sz w:val="20"/>
                <w:szCs w:val="20"/>
              </w:rPr>
              <w:t xml:space="preserve">by </w:t>
            </w:r>
            <w:r w:rsidR="00375FB4">
              <w:rPr>
                <w:sz w:val="20"/>
                <w:szCs w:val="20"/>
              </w:rPr>
              <w:t>citing evidence to identify</w:t>
            </w:r>
            <w:r w:rsidRPr="00344E55">
              <w:rPr>
                <w:sz w:val="20"/>
                <w:szCs w:val="20"/>
              </w:rPr>
              <w:t xml:space="preserve"> main ideas </w:t>
            </w:r>
            <w:r w:rsidR="00375FB4">
              <w:rPr>
                <w:sz w:val="20"/>
                <w:szCs w:val="20"/>
              </w:rPr>
              <w:t xml:space="preserve">given </w:t>
            </w:r>
            <w:r w:rsidRPr="00344E55">
              <w:rPr>
                <w:sz w:val="20"/>
                <w:szCs w:val="20"/>
              </w:rPr>
              <w:t xml:space="preserve">in English and will complete </w:t>
            </w:r>
          </w:p>
          <w:p w:rsidR="00335F08" w:rsidRDefault="00335F08" w:rsidP="00AC166A">
            <w:pPr>
              <w:jc w:val="center"/>
              <w:rPr>
                <w:sz w:val="20"/>
                <w:szCs w:val="20"/>
              </w:rPr>
            </w:pPr>
            <w:proofErr w:type="gramStart"/>
            <w:r w:rsidRPr="00344E55">
              <w:rPr>
                <w:sz w:val="20"/>
                <w:szCs w:val="20"/>
              </w:rPr>
              <w:t>a</w:t>
            </w:r>
            <w:proofErr w:type="gramEnd"/>
            <w:r w:rsidRPr="00344E55">
              <w:rPr>
                <w:sz w:val="20"/>
                <w:szCs w:val="20"/>
              </w:rPr>
              <w:t xml:space="preserve"> graphic organizer based on information found in the text.</w:t>
            </w:r>
          </w:p>
          <w:p w:rsidR="00335F08" w:rsidRDefault="00335F08" w:rsidP="00AC166A">
            <w:pPr>
              <w:jc w:val="center"/>
              <w:rPr>
                <w:sz w:val="20"/>
                <w:szCs w:val="20"/>
              </w:rPr>
            </w:pPr>
            <w:r>
              <w:rPr>
                <w:noProof/>
                <w:sz w:val="20"/>
                <w:szCs w:val="20"/>
              </w:rPr>
              <mc:AlternateContent>
                <mc:Choice Requires="wps">
                  <w:drawing>
                    <wp:anchor distT="0" distB="0" distL="114300" distR="114300" simplePos="0" relativeHeight="251665408" behindDoc="0" locked="0" layoutInCell="1" allowOverlap="1" wp14:anchorId="443856CD" wp14:editId="4066C9F1">
                      <wp:simplePos x="0" y="0"/>
                      <wp:positionH relativeFrom="column">
                        <wp:posOffset>2505075</wp:posOffset>
                      </wp:positionH>
                      <wp:positionV relativeFrom="paragraph">
                        <wp:posOffset>69215</wp:posOffset>
                      </wp:positionV>
                      <wp:extent cx="1725295" cy="1040765"/>
                      <wp:effectExtent l="16510" t="21590" r="20320" b="13970"/>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104076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7" o:spid="_x0000_s1026" type="#_x0000_t5" style="position:absolute;margin-left:197.25pt;margin-top:5.45pt;width:135.85pt;height:81.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"/>
                  </w:pict>
                </mc:Fallback>
              </mc:AlternateContent>
            </w:r>
          </w:p>
          <w:p w:rsidR="00335F08" w:rsidRPr="00DB3CDA" w:rsidRDefault="00335F08" w:rsidP="00AC166A">
            <w:pPr>
              <w:jc w:val="center"/>
              <w:rPr>
                <w:sz w:val="20"/>
                <w:szCs w:val="20"/>
              </w:rPr>
            </w:pPr>
          </w:p>
          <w:p w:rsidR="00335F08" w:rsidRDefault="00335F08" w:rsidP="00AC166A">
            <w:pPr>
              <w:rPr>
                <w:b/>
              </w:rPr>
            </w:pPr>
          </w:p>
          <w:p w:rsidR="00335F08" w:rsidRDefault="00335F08" w:rsidP="00AC166A">
            <w:pPr>
              <w:rPr>
                <w:b/>
              </w:rPr>
            </w:pPr>
            <w:r>
              <w:rPr>
                <w:b/>
                <w:noProof/>
              </w:rPr>
              <mc:AlternateContent>
                <mc:Choice Requires="wps">
                  <w:drawing>
                    <wp:anchor distT="0" distB="0" distL="114300" distR="114300" simplePos="0" relativeHeight="251666432" behindDoc="0" locked="0" layoutInCell="1" allowOverlap="1" wp14:anchorId="425E09BA" wp14:editId="2CA802FB">
                      <wp:simplePos x="0" y="0"/>
                      <wp:positionH relativeFrom="column">
                        <wp:posOffset>2932430</wp:posOffset>
                      </wp:positionH>
                      <wp:positionV relativeFrom="paragraph">
                        <wp:posOffset>163830</wp:posOffset>
                      </wp:positionV>
                      <wp:extent cx="865505" cy="363855"/>
                      <wp:effectExtent l="0" t="1905"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5505" cy="363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5F08" w:rsidRDefault="00335F08" w:rsidP="00335F08">
                                  <w:pPr>
                                    <w:jc w:val="center"/>
                                    <w:rPr>
                                      <w:rFonts w:asciiTheme="majorHAnsi" w:hAnsiTheme="majorHAnsi" w:cstheme="majorHAnsi"/>
                                      <w:sz w:val="16"/>
                                      <w:szCs w:val="16"/>
                                    </w:rPr>
                                  </w:pPr>
                                  <w:r w:rsidRPr="00F60CEC">
                                    <w:rPr>
                                      <w:rFonts w:asciiTheme="majorHAnsi" w:hAnsiTheme="majorHAnsi" w:cstheme="majorHAnsi"/>
                                      <w:sz w:val="16"/>
                                      <w:szCs w:val="16"/>
                                    </w:rPr>
                                    <w:t>Performa</w:t>
                                  </w:r>
                                  <w:r>
                                    <w:rPr>
                                      <w:rFonts w:asciiTheme="majorHAnsi" w:hAnsiTheme="majorHAnsi" w:cstheme="majorHAnsi"/>
                                      <w:sz w:val="16"/>
                                      <w:szCs w:val="16"/>
                                    </w:rPr>
                                    <w:t>nce</w:t>
                                  </w:r>
                                </w:p>
                                <w:p w:rsidR="00335F08" w:rsidRPr="00F60CEC" w:rsidRDefault="00335F08" w:rsidP="00335F08">
                                  <w:pPr>
                                    <w:jc w:val="center"/>
                                    <w:rPr>
                                      <w:rFonts w:asciiTheme="majorHAnsi" w:hAnsiTheme="majorHAnsi" w:cstheme="majorHAnsi"/>
                                      <w:sz w:val="16"/>
                                      <w:szCs w:val="16"/>
                                    </w:rPr>
                                  </w:pPr>
                                  <w:proofErr w:type="gramStart"/>
                                  <w:r>
                                    <w:rPr>
                                      <w:rFonts w:asciiTheme="majorHAnsi" w:hAnsiTheme="majorHAnsi" w:cstheme="majorHAnsi"/>
                                      <w:sz w:val="16"/>
                                      <w:szCs w:val="16"/>
                                    </w:rPr>
                                    <w:t>assessment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230.9pt;margin-top:12.9pt;width:68.15pt;height:28.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" stroked="f">
                      <v:textbox>
                        <w:txbxContent>
                          <w:p w:rsidR="00335F08" w:rsidRDefault="00335F08" w:rsidP="00335F08">
                            <w:pPr>
                              <w:jc w:val="center"/>
                              <w:rPr>
                                <w:rFonts w:asciiTheme="majorHAnsi" w:hAnsiTheme="majorHAnsi" w:cstheme="majorHAnsi"/>
                                <w:sz w:val="16"/>
                                <w:szCs w:val="16"/>
                              </w:rPr>
                            </w:pPr>
                            <w:r w:rsidRPr="00F60CEC">
                              <w:rPr>
                                <w:rFonts w:asciiTheme="majorHAnsi" w:hAnsiTheme="majorHAnsi" w:cstheme="majorHAnsi"/>
                                <w:sz w:val="16"/>
                                <w:szCs w:val="16"/>
                              </w:rPr>
                              <w:t>Performa</w:t>
                            </w:r>
                            <w:r>
                              <w:rPr>
                                <w:rFonts w:asciiTheme="majorHAnsi" w:hAnsiTheme="majorHAnsi" w:cstheme="majorHAnsi"/>
                                <w:sz w:val="16"/>
                                <w:szCs w:val="16"/>
                              </w:rPr>
                              <w:t>nce</w:t>
                            </w:r>
                          </w:p>
                          <w:p w:rsidR="00335F08" w:rsidRPr="00F60CEC" w:rsidRDefault="00335F08" w:rsidP="00335F08">
                            <w:pPr>
                              <w:jc w:val="center"/>
                              <w:rPr>
                                <w:rFonts w:asciiTheme="majorHAnsi" w:hAnsiTheme="majorHAnsi" w:cstheme="majorHAnsi"/>
                                <w:sz w:val="16"/>
                                <w:szCs w:val="16"/>
                              </w:rPr>
                            </w:pPr>
                            <w:proofErr w:type="gramStart"/>
                            <w:r>
                              <w:rPr>
                                <w:rFonts w:asciiTheme="majorHAnsi" w:hAnsiTheme="majorHAnsi" w:cstheme="majorHAnsi"/>
                                <w:sz w:val="16"/>
                                <w:szCs w:val="16"/>
                              </w:rPr>
                              <w:t>assessment</w:t>
                            </w:r>
                            <w:proofErr w:type="gramEnd"/>
                          </w:p>
                        </w:txbxContent>
                      </v:textbox>
                    </v:shape>
                  </w:pict>
                </mc:Fallback>
              </mc:AlternateContent>
            </w:r>
          </w:p>
          <w:p w:rsidR="00335F08" w:rsidRDefault="00335F08" w:rsidP="00AC166A">
            <w:pPr>
              <w:rPr>
                <w:b/>
              </w:rPr>
            </w:pPr>
          </w:p>
          <w:p w:rsidR="00335F08" w:rsidRDefault="00335F08" w:rsidP="00AC166A">
            <w:pPr>
              <w:rPr>
                <w:b/>
              </w:rPr>
            </w:pPr>
          </w:p>
          <w:p w:rsidR="00335F08" w:rsidRPr="00E138F4" w:rsidRDefault="00335F08" w:rsidP="00AC166A">
            <w:pPr>
              <w:rPr>
                <w:b/>
              </w:rPr>
            </w:pPr>
            <w:r w:rsidRPr="00E138F4">
              <w:rPr>
                <w:b/>
              </w:rPr>
              <w:t xml:space="preserve">Presentational </w:t>
            </w:r>
            <w:r>
              <w:rPr>
                <w:b/>
              </w:rPr>
              <w:t xml:space="preserve">                                                                                               Interpersonal</w:t>
            </w:r>
          </w:p>
          <w:p w:rsidR="00335F08" w:rsidRDefault="00335F08" w:rsidP="00AC166A">
            <w:pPr>
              <w:rPr>
                <w:sz w:val="20"/>
                <w:szCs w:val="20"/>
              </w:rPr>
            </w:pPr>
            <w:r w:rsidRPr="00344E55">
              <w:rPr>
                <w:sz w:val="20"/>
                <w:szCs w:val="20"/>
              </w:rPr>
              <w:t xml:space="preserve">Students will create a presentation for the community </w:t>
            </w:r>
            <w:r>
              <w:rPr>
                <w:sz w:val="20"/>
                <w:szCs w:val="20"/>
              </w:rPr>
              <w:t xml:space="preserve">                                            In pairs or small groups, students share</w:t>
            </w:r>
          </w:p>
          <w:p w:rsidR="00335F08" w:rsidRDefault="00335F08" w:rsidP="00AC166A">
            <w:pPr>
              <w:rPr>
                <w:sz w:val="20"/>
                <w:szCs w:val="20"/>
              </w:rPr>
            </w:pPr>
            <w:proofErr w:type="gramStart"/>
            <w:r w:rsidRPr="00344E55">
              <w:rPr>
                <w:sz w:val="20"/>
                <w:szCs w:val="20"/>
              </w:rPr>
              <w:t>highlighting</w:t>
            </w:r>
            <w:proofErr w:type="gramEnd"/>
            <w:r w:rsidRPr="00344E55">
              <w:rPr>
                <w:sz w:val="20"/>
                <w:szCs w:val="20"/>
              </w:rPr>
              <w:t xml:space="preserve"> ways to promote a balanced lifestyle. They </w:t>
            </w:r>
            <w:r>
              <w:rPr>
                <w:sz w:val="20"/>
                <w:szCs w:val="20"/>
              </w:rPr>
              <w:t xml:space="preserve">                                          what they have learned about their lifestyle</w:t>
            </w:r>
          </w:p>
          <w:p w:rsidR="00335F08" w:rsidRDefault="00335F08" w:rsidP="00AC166A">
            <w:pPr>
              <w:rPr>
                <w:sz w:val="20"/>
                <w:szCs w:val="20"/>
              </w:rPr>
            </w:pPr>
            <w:r w:rsidRPr="00344E55">
              <w:rPr>
                <w:sz w:val="20"/>
                <w:szCs w:val="20"/>
              </w:rPr>
              <w:t xml:space="preserve">might participate in a wellness fair or create a virtual </w:t>
            </w:r>
            <w:r>
              <w:rPr>
                <w:sz w:val="20"/>
                <w:szCs w:val="20"/>
              </w:rPr>
              <w:t xml:space="preserve">                                               and their family’s lifestyle in terms of</w:t>
            </w:r>
          </w:p>
          <w:p w:rsidR="00335F08" w:rsidRPr="00344E55" w:rsidRDefault="00335F08" w:rsidP="00AC166A">
            <w:pPr>
              <w:rPr>
                <w:b/>
                <w:sz w:val="20"/>
                <w:szCs w:val="20"/>
              </w:rPr>
            </w:pPr>
            <w:proofErr w:type="gramStart"/>
            <w:r w:rsidRPr="00344E55">
              <w:rPr>
                <w:sz w:val="20"/>
                <w:szCs w:val="20"/>
              </w:rPr>
              <w:t>wellness</w:t>
            </w:r>
            <w:proofErr w:type="gramEnd"/>
            <w:r w:rsidRPr="00344E55">
              <w:rPr>
                <w:sz w:val="20"/>
                <w:szCs w:val="20"/>
              </w:rPr>
              <w:t xml:space="preserve"> fair online.</w:t>
            </w:r>
            <w:r>
              <w:rPr>
                <w:sz w:val="20"/>
                <w:szCs w:val="20"/>
              </w:rPr>
              <w:t xml:space="preserve">                                                                                                                </w:t>
            </w:r>
            <w:proofErr w:type="gramStart"/>
            <w:r>
              <w:rPr>
                <w:sz w:val="20"/>
                <w:szCs w:val="20"/>
              </w:rPr>
              <w:t>balance</w:t>
            </w:r>
            <w:proofErr w:type="gramEnd"/>
            <w:r>
              <w:rPr>
                <w:sz w:val="20"/>
                <w:szCs w:val="20"/>
              </w:rPr>
              <w:t>.</w:t>
            </w:r>
          </w:p>
          <w:p w:rsidR="00335F08" w:rsidRDefault="00335F08" w:rsidP="00335F08">
            <w:pPr>
              <w:rPr>
                <w:b/>
              </w:rPr>
            </w:pPr>
          </w:p>
          <w:p w:rsidR="00335F08" w:rsidRPr="00E138F4" w:rsidRDefault="00335F08" w:rsidP="00AC166A">
            <w:pPr>
              <w:jc w:val="center"/>
              <w:rPr>
                <w:b/>
              </w:rPr>
            </w:pPr>
          </w:p>
        </w:tc>
      </w:tr>
      <w:tr w:rsidR="00335F08" w:rsidTr="00AC166A">
        <w:tc>
          <w:tcPr>
            <w:tcW w:w="2471" w:type="dxa"/>
            <w:gridSpan w:val="2"/>
            <w:tcBorders>
              <w:bottom w:val="single" w:sz="4" w:space="0" w:color="000000" w:themeColor="text1"/>
            </w:tcBorders>
            <w:shd w:val="clear" w:color="auto" w:fill="F2F2F2" w:themeFill="background1" w:themeFillShade="F2"/>
            <w:vAlign w:val="center"/>
          </w:tcPr>
          <w:p w:rsidR="00335F08" w:rsidRDefault="00335F08" w:rsidP="00AC166A">
            <w:pPr>
              <w:rPr>
                <w:b/>
              </w:rPr>
            </w:pPr>
          </w:p>
          <w:p w:rsidR="00335F08" w:rsidRDefault="00335F08" w:rsidP="00AC166A">
            <w:pPr>
              <w:rPr>
                <w:b/>
              </w:rPr>
            </w:pPr>
            <w:r w:rsidRPr="00B74839">
              <w:rPr>
                <w:b/>
              </w:rPr>
              <w:t>Cultures</w:t>
            </w:r>
          </w:p>
          <w:p w:rsidR="00335F08" w:rsidRDefault="00335F08" w:rsidP="00AC166A">
            <w:pPr>
              <w:rPr>
                <w:b/>
              </w:rPr>
            </w:pPr>
          </w:p>
          <w:p w:rsidR="00335F08" w:rsidRDefault="00335F08" w:rsidP="00AC166A">
            <w:pPr>
              <w:rPr>
                <w:b/>
              </w:rPr>
            </w:pPr>
          </w:p>
          <w:p w:rsidR="00335F08" w:rsidRPr="00FE0664" w:rsidRDefault="00335F08" w:rsidP="00AC166A">
            <w:pPr>
              <w:rPr>
                <w:b/>
              </w:rPr>
            </w:pPr>
            <w:r>
              <w:rPr>
                <w:b/>
              </w:rPr>
              <w:t>Cultures</w:t>
            </w:r>
          </w:p>
        </w:tc>
        <w:tc>
          <w:tcPr>
            <w:tcW w:w="10705" w:type="dxa"/>
            <w:gridSpan w:val="5"/>
            <w:tcBorders>
              <w:bottom w:val="single" w:sz="4" w:space="0" w:color="000000" w:themeColor="text1"/>
            </w:tcBorders>
          </w:tcPr>
          <w:p w:rsidR="00335F08" w:rsidRPr="00602623" w:rsidRDefault="00335F08" w:rsidP="00AC166A">
            <w:r w:rsidRPr="00C14970">
              <w:rPr>
                <w:b/>
              </w:rPr>
              <w:t>Product:</w:t>
            </w:r>
            <w:r w:rsidRPr="00602623">
              <w:t xml:space="preserve"> </w:t>
            </w:r>
            <w:r>
              <w:t xml:space="preserve">          Café           </w:t>
            </w:r>
          </w:p>
          <w:p w:rsidR="00335F08" w:rsidRPr="00602623" w:rsidRDefault="00335F08" w:rsidP="00AC166A">
            <w:r w:rsidRPr="00C14970">
              <w:rPr>
                <w:b/>
              </w:rPr>
              <w:t>Practice:</w:t>
            </w:r>
            <w:r w:rsidRPr="00602623">
              <w:t xml:space="preserve"> </w:t>
            </w:r>
            <w:r>
              <w:t xml:space="preserve">          Stopping with friends for coffee        </w:t>
            </w:r>
          </w:p>
          <w:p w:rsidR="00335F08" w:rsidRPr="00602623" w:rsidRDefault="00335F08" w:rsidP="00AC166A">
            <w:r w:rsidRPr="00C14970">
              <w:rPr>
                <w:b/>
              </w:rPr>
              <w:t>Perspective:</w:t>
            </w:r>
            <w:r w:rsidRPr="00602623">
              <w:t xml:space="preserve"> </w:t>
            </w:r>
            <w:r>
              <w:t xml:space="preserve">    It’s not the coffee, it’s the conversation    </w:t>
            </w:r>
          </w:p>
          <w:p w:rsidR="00335F08" w:rsidRPr="00335F08" w:rsidRDefault="00335F08" w:rsidP="00AC166A">
            <w:pPr>
              <w:rPr>
                <w:sz w:val="12"/>
                <w:szCs w:val="12"/>
              </w:rPr>
            </w:pPr>
            <w:r w:rsidRPr="00335F08">
              <w:rPr>
                <w:sz w:val="12"/>
                <w:szCs w:val="12"/>
              </w:rPr>
              <w:t xml:space="preserve">    </w:t>
            </w:r>
          </w:p>
          <w:p w:rsidR="00335F08" w:rsidRPr="00602623" w:rsidRDefault="00335F08" w:rsidP="00AC166A">
            <w:r w:rsidRPr="00C14970">
              <w:rPr>
                <w:b/>
              </w:rPr>
              <w:t>Product:</w:t>
            </w:r>
            <w:r w:rsidRPr="00602623">
              <w:t xml:space="preserve">  </w:t>
            </w:r>
            <w:r>
              <w:t xml:space="preserve">           School year calendar          </w:t>
            </w:r>
          </w:p>
          <w:p w:rsidR="00335F08" w:rsidRPr="00602623" w:rsidRDefault="00335F08" w:rsidP="00AC166A">
            <w:r w:rsidRPr="00C14970">
              <w:rPr>
                <w:b/>
              </w:rPr>
              <w:t>Practice:</w:t>
            </w:r>
            <w:r w:rsidRPr="00602623">
              <w:t xml:space="preserve">  </w:t>
            </w:r>
            <w:r>
              <w:t xml:space="preserve">          Regular breaks, holidays   </w:t>
            </w:r>
          </w:p>
          <w:p w:rsidR="00335F08" w:rsidRDefault="00335F08" w:rsidP="00AC166A">
            <w:r w:rsidRPr="00C14970">
              <w:rPr>
                <w:b/>
              </w:rPr>
              <w:t>Perspective:</w:t>
            </w:r>
            <w:r w:rsidRPr="00602623">
              <w:t xml:space="preserve">  </w:t>
            </w:r>
            <w:r>
              <w:t xml:space="preserve">     Balance</w:t>
            </w:r>
          </w:p>
        </w:tc>
      </w:tr>
      <w:tr w:rsidR="00335F08" w:rsidTr="00AC166A">
        <w:trPr>
          <w:trHeight w:val="432"/>
        </w:trPr>
        <w:tc>
          <w:tcPr>
            <w:tcW w:w="2471" w:type="dxa"/>
            <w:gridSpan w:val="2"/>
            <w:vMerge w:val="restart"/>
            <w:shd w:val="clear" w:color="auto" w:fill="F2F2F2" w:themeFill="background1" w:themeFillShade="F2"/>
            <w:vAlign w:val="center"/>
          </w:tcPr>
          <w:p w:rsidR="00335F08" w:rsidRPr="00B74839" w:rsidRDefault="00335F08" w:rsidP="00AC166A">
            <w:pPr>
              <w:rPr>
                <w:b/>
              </w:rPr>
            </w:pPr>
            <w:r w:rsidRPr="00B74839">
              <w:rPr>
                <w:b/>
              </w:rPr>
              <w:t>Comparisons</w:t>
            </w:r>
          </w:p>
          <w:p w:rsidR="00335F08" w:rsidRPr="00B74839" w:rsidRDefault="00335F08" w:rsidP="00AC166A">
            <w:pPr>
              <w:rPr>
                <w:i/>
                <w:sz w:val="20"/>
              </w:rPr>
            </w:pPr>
          </w:p>
        </w:tc>
        <w:tc>
          <w:tcPr>
            <w:tcW w:w="5352" w:type="dxa"/>
            <w:gridSpan w:val="2"/>
            <w:shd w:val="clear" w:color="auto" w:fill="F2F2F2" w:themeFill="background1" w:themeFillShade="F2"/>
            <w:vAlign w:val="center"/>
          </w:tcPr>
          <w:p w:rsidR="00335F08" w:rsidRDefault="00335F08" w:rsidP="00AC166A">
            <w:pPr>
              <w:jc w:val="center"/>
            </w:pPr>
            <w:r>
              <w:t>Culture</w:t>
            </w:r>
          </w:p>
        </w:tc>
        <w:tc>
          <w:tcPr>
            <w:tcW w:w="5353" w:type="dxa"/>
            <w:gridSpan w:val="3"/>
            <w:shd w:val="clear" w:color="auto" w:fill="F2F2F2" w:themeFill="background1" w:themeFillShade="F2"/>
            <w:vAlign w:val="center"/>
          </w:tcPr>
          <w:p w:rsidR="00335F08" w:rsidRDefault="00335F08" w:rsidP="00AC166A">
            <w:pPr>
              <w:jc w:val="center"/>
            </w:pPr>
            <w:r>
              <w:t>Language</w:t>
            </w:r>
          </w:p>
        </w:tc>
      </w:tr>
      <w:tr w:rsidR="00335F08" w:rsidTr="00AC166A">
        <w:trPr>
          <w:trHeight w:val="494"/>
        </w:trPr>
        <w:tc>
          <w:tcPr>
            <w:tcW w:w="2471" w:type="dxa"/>
            <w:gridSpan w:val="2"/>
            <w:vMerge/>
            <w:shd w:val="clear" w:color="auto" w:fill="F2F2F2" w:themeFill="background1" w:themeFillShade="F2"/>
          </w:tcPr>
          <w:p w:rsidR="00335F08" w:rsidRPr="00B74839" w:rsidRDefault="00335F08" w:rsidP="00AC166A">
            <w:pPr>
              <w:rPr>
                <w:b/>
              </w:rPr>
            </w:pPr>
          </w:p>
        </w:tc>
        <w:tc>
          <w:tcPr>
            <w:tcW w:w="5352" w:type="dxa"/>
            <w:gridSpan w:val="2"/>
          </w:tcPr>
          <w:p w:rsidR="00335F08" w:rsidRPr="00B74839" w:rsidRDefault="00335F08" w:rsidP="00AC166A">
            <w:r w:rsidRPr="00B74839">
              <w:t xml:space="preserve">Work time/leisure time                                                                              </w:t>
            </w:r>
          </w:p>
          <w:p w:rsidR="00335F08" w:rsidRPr="00B74839" w:rsidRDefault="00335F08" w:rsidP="00AC166A">
            <w:r w:rsidRPr="00B74839">
              <w:t xml:space="preserve">Mealtime with/without family                                                                     </w:t>
            </w:r>
          </w:p>
          <w:p w:rsidR="00335F08" w:rsidRPr="00B74839" w:rsidRDefault="00335F08" w:rsidP="00AC166A">
            <w:r w:rsidRPr="00B74839">
              <w:t xml:space="preserve">Weekend activities                                                                                    </w:t>
            </w:r>
          </w:p>
          <w:p w:rsidR="00335F08" w:rsidRPr="00B74839" w:rsidRDefault="00335F08" w:rsidP="00AC166A">
            <w:r w:rsidRPr="00B74839">
              <w:t>Walking/driving</w:t>
            </w:r>
          </w:p>
          <w:p w:rsidR="00335F08" w:rsidRPr="00B74839" w:rsidRDefault="00335F08" w:rsidP="00AC166A">
            <w:r w:rsidRPr="00B74839">
              <w:t>Teenagers working during school year/summer</w:t>
            </w:r>
          </w:p>
          <w:p w:rsidR="00335F08" w:rsidRPr="00B74839" w:rsidRDefault="00335F08" w:rsidP="00AC166A">
            <w:r w:rsidRPr="00B74839">
              <w:t>Life expectancies</w:t>
            </w:r>
          </w:p>
          <w:p w:rsidR="00335F08" w:rsidRPr="00B74839" w:rsidRDefault="00335F08" w:rsidP="00AC166A">
            <w:r w:rsidRPr="00B74839">
              <w:t>Work to live/live to work</w:t>
            </w:r>
          </w:p>
        </w:tc>
        <w:tc>
          <w:tcPr>
            <w:tcW w:w="5353" w:type="dxa"/>
            <w:gridSpan w:val="3"/>
          </w:tcPr>
          <w:p w:rsidR="00335F08" w:rsidRPr="00B74839" w:rsidRDefault="00335F08" w:rsidP="00AC166A">
            <w:r w:rsidRPr="00B74839">
              <w:t>“la joie de vivre”</w:t>
            </w:r>
          </w:p>
          <w:p w:rsidR="00335F08" w:rsidRDefault="00335F08" w:rsidP="00AC166A">
            <w:r w:rsidRPr="00B74839">
              <w:t xml:space="preserve">“metro, </w:t>
            </w:r>
            <w:proofErr w:type="spellStart"/>
            <w:r w:rsidRPr="00B74839">
              <w:t>boulot</w:t>
            </w:r>
            <w:proofErr w:type="spellEnd"/>
            <w:r w:rsidRPr="00B74839">
              <w:t>, dodo”</w:t>
            </w:r>
          </w:p>
          <w:p w:rsidR="00335F08" w:rsidRDefault="00335F08" w:rsidP="00AC166A">
            <w:r>
              <w:t xml:space="preserve">“Ne </w:t>
            </w:r>
            <w:proofErr w:type="spellStart"/>
            <w:r>
              <w:t>t’en</w:t>
            </w:r>
            <w:proofErr w:type="spellEnd"/>
            <w:r>
              <w:t xml:space="preserve"> </w:t>
            </w:r>
            <w:proofErr w:type="spellStart"/>
            <w:r>
              <w:t>fais</w:t>
            </w:r>
            <w:proofErr w:type="spellEnd"/>
            <w:r>
              <w:t xml:space="preserve"> pas!”</w:t>
            </w:r>
          </w:p>
          <w:p w:rsidR="00335F08" w:rsidRPr="0080030D" w:rsidRDefault="00335F08" w:rsidP="00AC166A">
            <w:r w:rsidRPr="0080030D">
              <w:t>D</w:t>
            </w:r>
            <w:r w:rsidRPr="0080030D">
              <w:rPr>
                <w:rFonts w:cs="Tahoma"/>
              </w:rPr>
              <w:t>é</w:t>
            </w:r>
            <w:r w:rsidRPr="0080030D">
              <w:t>tente</w:t>
            </w:r>
          </w:p>
          <w:p w:rsidR="00335F08" w:rsidRPr="00B74839" w:rsidRDefault="00335F08" w:rsidP="00AC166A">
            <w:r w:rsidRPr="00B74839">
              <w:t>Making polite recommendations</w:t>
            </w:r>
          </w:p>
        </w:tc>
      </w:tr>
      <w:tr w:rsidR="00335F08" w:rsidTr="00AC166A">
        <w:trPr>
          <w:trHeight w:val="432"/>
        </w:trPr>
        <w:tc>
          <w:tcPr>
            <w:tcW w:w="2471" w:type="dxa"/>
            <w:gridSpan w:val="2"/>
            <w:vMerge w:val="restart"/>
            <w:shd w:val="clear" w:color="auto" w:fill="F2F2F2" w:themeFill="background1" w:themeFillShade="F2"/>
            <w:vAlign w:val="center"/>
          </w:tcPr>
          <w:p w:rsidR="00335F08" w:rsidRPr="00FB48C4" w:rsidRDefault="00335F08" w:rsidP="00AC166A">
            <w:pPr>
              <w:rPr>
                <w:b/>
              </w:rPr>
            </w:pPr>
            <w:r w:rsidRPr="00B74839">
              <w:rPr>
                <w:b/>
              </w:rPr>
              <w:t>Connections</w:t>
            </w:r>
          </w:p>
        </w:tc>
        <w:tc>
          <w:tcPr>
            <w:tcW w:w="5352" w:type="dxa"/>
            <w:gridSpan w:val="2"/>
            <w:shd w:val="clear" w:color="auto" w:fill="F2F2F2" w:themeFill="background1" w:themeFillShade="F2"/>
            <w:vAlign w:val="center"/>
          </w:tcPr>
          <w:p w:rsidR="00335F08" w:rsidRPr="00CB7E55" w:rsidRDefault="00335F08" w:rsidP="00AC166A">
            <w:pPr>
              <w:jc w:val="center"/>
            </w:pPr>
            <w:r>
              <w:t>Other Disciplines</w:t>
            </w:r>
          </w:p>
        </w:tc>
        <w:tc>
          <w:tcPr>
            <w:tcW w:w="5353" w:type="dxa"/>
            <w:gridSpan w:val="3"/>
            <w:shd w:val="clear" w:color="auto" w:fill="F2F2F2" w:themeFill="background1" w:themeFillShade="F2"/>
            <w:vAlign w:val="center"/>
          </w:tcPr>
          <w:p w:rsidR="00335F08" w:rsidRPr="00CB7E55" w:rsidRDefault="00335F08" w:rsidP="00AC166A">
            <w:pPr>
              <w:jc w:val="center"/>
            </w:pPr>
            <w:r>
              <w:t>Technology</w:t>
            </w:r>
          </w:p>
        </w:tc>
      </w:tr>
      <w:tr w:rsidR="00335F08" w:rsidTr="00AC166A">
        <w:trPr>
          <w:trHeight w:val="280"/>
        </w:trPr>
        <w:tc>
          <w:tcPr>
            <w:tcW w:w="2471" w:type="dxa"/>
            <w:gridSpan w:val="2"/>
            <w:vMerge/>
            <w:shd w:val="clear" w:color="auto" w:fill="F2F2F2" w:themeFill="background1" w:themeFillShade="F2"/>
          </w:tcPr>
          <w:p w:rsidR="00335F08" w:rsidRPr="00B74839" w:rsidRDefault="00335F08" w:rsidP="00AC166A">
            <w:pPr>
              <w:rPr>
                <w:b/>
              </w:rPr>
            </w:pPr>
          </w:p>
        </w:tc>
        <w:tc>
          <w:tcPr>
            <w:tcW w:w="5352" w:type="dxa"/>
            <w:gridSpan w:val="2"/>
            <w:vAlign w:val="center"/>
          </w:tcPr>
          <w:p w:rsidR="00335F08" w:rsidRDefault="00335F08" w:rsidP="00AC166A">
            <w:r w:rsidRPr="00E82AE9">
              <w:rPr>
                <w:b/>
              </w:rPr>
              <w:t>Health and wellness:</w:t>
            </w:r>
            <w:r w:rsidRPr="00CB7E55">
              <w:t xml:space="preserve">  Compare recommendations for healthy lifestyles</w:t>
            </w:r>
          </w:p>
          <w:p w:rsidR="00335F08" w:rsidRPr="00CB7E55" w:rsidRDefault="00335F08" w:rsidP="00AC166A">
            <w:r w:rsidRPr="00E82AE9">
              <w:rPr>
                <w:b/>
              </w:rPr>
              <w:t>Media studies:</w:t>
            </w:r>
            <w:r w:rsidRPr="00CB7E55">
              <w:t xml:space="preserve">  Impact of media on lifestyles; marketing diet/exercise</w:t>
            </w:r>
          </w:p>
        </w:tc>
        <w:tc>
          <w:tcPr>
            <w:tcW w:w="5353" w:type="dxa"/>
            <w:gridSpan w:val="3"/>
            <w:vAlign w:val="center"/>
          </w:tcPr>
          <w:p w:rsidR="00335F08" w:rsidRDefault="00335F08" w:rsidP="00AC166A">
            <w:r>
              <w:t xml:space="preserve">Teachers can create a safe, free space for student blogs and more:  </w:t>
            </w:r>
            <w:hyperlink r:id="rId18" w:history="1">
              <w:r w:rsidRPr="00135EF7">
                <w:rPr>
                  <w:rStyle w:val="Hyperlink"/>
                </w:rPr>
                <w:t>http://kidblog.org</w:t>
              </w:r>
            </w:hyperlink>
            <w:r>
              <w:t xml:space="preserve"> </w:t>
            </w:r>
          </w:p>
          <w:p w:rsidR="00335F08" w:rsidRPr="00CB7E55" w:rsidRDefault="00335F08" w:rsidP="00AC166A"/>
        </w:tc>
      </w:tr>
      <w:tr w:rsidR="00335F08" w:rsidTr="00AC166A">
        <w:tc>
          <w:tcPr>
            <w:tcW w:w="2471" w:type="dxa"/>
            <w:gridSpan w:val="2"/>
            <w:shd w:val="clear" w:color="auto" w:fill="F2F2F2" w:themeFill="background1" w:themeFillShade="F2"/>
            <w:vAlign w:val="center"/>
          </w:tcPr>
          <w:p w:rsidR="00335F08" w:rsidRPr="004E0B6D" w:rsidRDefault="00335F08" w:rsidP="00AC166A">
            <w:pPr>
              <w:rPr>
                <w:b/>
              </w:rPr>
            </w:pPr>
            <w:r w:rsidRPr="00B74839">
              <w:rPr>
                <w:b/>
              </w:rPr>
              <w:t>Communities</w:t>
            </w:r>
          </w:p>
        </w:tc>
        <w:tc>
          <w:tcPr>
            <w:tcW w:w="10705" w:type="dxa"/>
            <w:gridSpan w:val="5"/>
            <w:vAlign w:val="center"/>
          </w:tcPr>
          <w:p w:rsidR="00335F08" w:rsidRPr="00CB7E55" w:rsidRDefault="00335F08" w:rsidP="00AC166A">
            <w:r w:rsidRPr="00CB7E55">
              <w:t>Look at a community-based issue related to balanced lifestyles and offer solutions</w:t>
            </w:r>
          </w:p>
          <w:p w:rsidR="00335F08" w:rsidRPr="00CB7E55" w:rsidRDefault="00335F08" w:rsidP="00AC166A">
            <w:r w:rsidRPr="00CB7E55">
              <w:t>Examine personal lifestyles and make adjustments as needed</w:t>
            </w:r>
          </w:p>
        </w:tc>
      </w:tr>
      <w:tr w:rsidR="00335F08" w:rsidTr="00AC166A">
        <w:tc>
          <w:tcPr>
            <w:tcW w:w="2471" w:type="dxa"/>
            <w:gridSpan w:val="2"/>
            <w:shd w:val="clear" w:color="auto" w:fill="F2F2F2" w:themeFill="background1" w:themeFillShade="F2"/>
            <w:vAlign w:val="center"/>
          </w:tcPr>
          <w:p w:rsidR="00335F08" w:rsidRPr="00EE62DB" w:rsidRDefault="00335F08" w:rsidP="00AC166A">
            <w:pPr>
              <w:rPr>
                <w:b/>
                <w:bCs/>
                <w:iCs/>
                <w:szCs w:val="18"/>
              </w:rPr>
            </w:pPr>
            <w:r w:rsidRPr="00EE62DB">
              <w:rPr>
                <w:b/>
                <w:bCs/>
                <w:iCs/>
                <w:szCs w:val="18"/>
              </w:rPr>
              <w:t>Connections to Common Core</w:t>
            </w:r>
          </w:p>
        </w:tc>
        <w:tc>
          <w:tcPr>
            <w:tcW w:w="10705" w:type="dxa"/>
            <w:gridSpan w:val="5"/>
          </w:tcPr>
          <w:p w:rsidR="00335F08" w:rsidRPr="00335F08" w:rsidRDefault="00335F08" w:rsidP="00335F08">
            <w:pPr>
              <w:pStyle w:val="NormalWeb"/>
              <w:spacing w:before="0" w:beforeAutospacing="0" w:after="120" w:afterAutospacing="0"/>
              <w:rPr>
                <w:szCs w:val="16"/>
              </w:rPr>
            </w:pPr>
            <w:r w:rsidRPr="00335F08">
              <w:rPr>
                <w:b/>
              </w:rPr>
              <w:t>Reading: 1</w:t>
            </w:r>
            <w:r w:rsidRPr="00335F08">
              <w:t xml:space="preserve">. </w:t>
            </w:r>
            <w:r w:rsidRPr="00335F08">
              <w:rPr>
                <w:szCs w:val="16"/>
              </w:rPr>
              <w:t xml:space="preserve">Read closely to determine what the text says explicitly and to make logical inferences from it; cite specific textual evidence when writing or speaking to support conclusions drawn from the text. </w:t>
            </w:r>
          </w:p>
          <w:p w:rsidR="00335F08" w:rsidRPr="00335F08" w:rsidRDefault="00335F08" w:rsidP="00335F08">
            <w:pPr>
              <w:spacing w:after="120"/>
              <w:rPr>
                <w:szCs w:val="16"/>
              </w:rPr>
            </w:pPr>
            <w:r w:rsidRPr="00335F08">
              <w:rPr>
                <w:b/>
                <w:szCs w:val="16"/>
              </w:rPr>
              <w:t>Writing: 6</w:t>
            </w:r>
            <w:r w:rsidRPr="00335F08">
              <w:rPr>
                <w:szCs w:val="16"/>
              </w:rPr>
              <w:t xml:space="preserve">. Use technology, including the Internet, to produce and publish writing and to interact and collaborate with others. </w:t>
            </w:r>
          </w:p>
          <w:p w:rsidR="00335F08" w:rsidRPr="00335F08" w:rsidRDefault="00335F08" w:rsidP="00335F08">
            <w:pPr>
              <w:pStyle w:val="NormalWeb"/>
              <w:spacing w:before="0" w:beforeAutospacing="0" w:after="120" w:afterAutospacing="0"/>
              <w:rPr>
                <w:szCs w:val="16"/>
              </w:rPr>
            </w:pPr>
            <w:r w:rsidRPr="00335F08">
              <w:rPr>
                <w:b/>
                <w:szCs w:val="16"/>
              </w:rPr>
              <w:t>Writing: 7.</w:t>
            </w:r>
            <w:r w:rsidRPr="00335F08">
              <w:rPr>
                <w:szCs w:val="16"/>
              </w:rPr>
              <w:t xml:space="preserve"> Conduct short as well as more sustained research projects based on focused questions, demonstrating understanding of the subject under investigation. </w:t>
            </w:r>
          </w:p>
          <w:p w:rsidR="00335F08" w:rsidRPr="00335F08" w:rsidRDefault="00335F08" w:rsidP="00335F08">
            <w:pPr>
              <w:pStyle w:val="NormalWeb"/>
              <w:spacing w:before="0" w:beforeAutospacing="0" w:after="120" w:afterAutospacing="0"/>
            </w:pPr>
            <w:r w:rsidRPr="00335F08">
              <w:rPr>
                <w:b/>
              </w:rPr>
              <w:t xml:space="preserve">Speaking and Listening:  1. </w:t>
            </w:r>
            <w:r w:rsidRPr="00335F08">
              <w:t xml:space="preserve">Prepare for and participate effectively in a range of conversations and collaborations with diverse partners, building on others’ ideas and expressing their own clearly and persuasively. </w:t>
            </w:r>
          </w:p>
          <w:p w:rsidR="00335F08" w:rsidRPr="006E5C1F" w:rsidRDefault="00335F08" w:rsidP="00335F08">
            <w:pPr>
              <w:pStyle w:val="NormalWeb"/>
              <w:spacing w:before="0" w:beforeAutospacing="0" w:after="120" w:afterAutospacing="0"/>
              <w:rPr>
                <w:rFonts w:asciiTheme="minorHAnsi" w:hAnsiTheme="minorHAnsi"/>
                <w:szCs w:val="16"/>
              </w:rPr>
            </w:pPr>
            <w:r w:rsidRPr="00335F08">
              <w:rPr>
                <w:b/>
              </w:rPr>
              <w:t>Language: 4</w:t>
            </w:r>
            <w:r w:rsidRPr="00335F08">
              <w:t xml:space="preserve">.  </w:t>
            </w:r>
            <w:r w:rsidRPr="00335F08">
              <w:rPr>
                <w:szCs w:val="16"/>
              </w:rPr>
              <w:t>Determine or clarify the meaning of unknown and multiple-meaning words and phrases by using context clues, analyzing meaningful word parts, and consulting general and specialized reference materials, as appropriate.</w:t>
            </w:r>
            <w:r w:rsidRPr="006E5C1F">
              <w:rPr>
                <w:rFonts w:asciiTheme="minorHAnsi" w:hAnsiTheme="minorHAnsi"/>
                <w:szCs w:val="16"/>
              </w:rPr>
              <w:t xml:space="preserve"> </w:t>
            </w:r>
          </w:p>
        </w:tc>
      </w:tr>
      <w:tr w:rsidR="00335F08" w:rsidTr="00AC166A">
        <w:trPr>
          <w:trHeight w:val="432"/>
        </w:trPr>
        <w:tc>
          <w:tcPr>
            <w:tcW w:w="13176" w:type="dxa"/>
            <w:gridSpan w:val="7"/>
            <w:shd w:val="clear" w:color="auto" w:fill="FFFF00"/>
            <w:vAlign w:val="center"/>
          </w:tcPr>
          <w:p w:rsidR="00335F08" w:rsidRPr="00335F08" w:rsidRDefault="00335F08" w:rsidP="00AC166A">
            <w:pPr>
              <w:jc w:val="center"/>
              <w:rPr>
                <w:b/>
              </w:rPr>
            </w:pPr>
            <w:r w:rsidRPr="00335F08">
              <w:rPr>
                <w:b/>
              </w:rPr>
              <w:t>Tool Box</w:t>
            </w:r>
          </w:p>
        </w:tc>
      </w:tr>
      <w:tr w:rsidR="00335F08" w:rsidTr="00AC166A">
        <w:tc>
          <w:tcPr>
            <w:tcW w:w="5508" w:type="dxa"/>
            <w:gridSpan w:val="3"/>
            <w:shd w:val="clear" w:color="auto" w:fill="C6D9F1" w:themeFill="text2" w:themeFillTint="33"/>
          </w:tcPr>
          <w:p w:rsidR="00335F08" w:rsidRDefault="00335F08" w:rsidP="00AC166A">
            <w:pPr>
              <w:jc w:val="center"/>
            </w:pPr>
            <w:r>
              <w:t>Language Functions</w:t>
            </w:r>
          </w:p>
        </w:tc>
        <w:tc>
          <w:tcPr>
            <w:tcW w:w="3960" w:type="dxa"/>
            <w:gridSpan w:val="2"/>
            <w:shd w:val="clear" w:color="auto" w:fill="C6D9F1" w:themeFill="text2" w:themeFillTint="33"/>
          </w:tcPr>
          <w:p w:rsidR="00335F08" w:rsidRDefault="00335F08" w:rsidP="00AC166A">
            <w:pPr>
              <w:jc w:val="center"/>
            </w:pPr>
            <w:r>
              <w:t>Structures / Patterns</w:t>
            </w:r>
          </w:p>
        </w:tc>
        <w:tc>
          <w:tcPr>
            <w:tcW w:w="3708" w:type="dxa"/>
            <w:gridSpan w:val="2"/>
            <w:shd w:val="clear" w:color="auto" w:fill="C6D9F1" w:themeFill="text2" w:themeFillTint="33"/>
          </w:tcPr>
          <w:p w:rsidR="00335F08" w:rsidRPr="009115EA" w:rsidRDefault="00335F08" w:rsidP="00AC166A">
            <w:pPr>
              <w:jc w:val="center"/>
            </w:pPr>
            <w:r w:rsidRPr="009115EA">
              <w:t>Vocabulary Development</w:t>
            </w:r>
          </w:p>
        </w:tc>
      </w:tr>
      <w:tr w:rsidR="00335F08" w:rsidTr="00AC166A">
        <w:trPr>
          <w:trHeight w:val="288"/>
        </w:trPr>
        <w:tc>
          <w:tcPr>
            <w:tcW w:w="5508" w:type="dxa"/>
            <w:gridSpan w:val="3"/>
            <w:shd w:val="clear" w:color="auto" w:fill="auto"/>
          </w:tcPr>
          <w:p w:rsidR="00335F08" w:rsidRDefault="00335F08" w:rsidP="00AC166A">
            <w:r>
              <w:rPr>
                <w:b/>
              </w:rPr>
              <w:t>Compare</w:t>
            </w:r>
            <w:r>
              <w:t xml:space="preserve"> </w:t>
            </w:r>
            <w:r w:rsidRPr="00B26C93">
              <w:rPr>
                <w:i/>
              </w:rPr>
              <w:t>lifestyle routines</w:t>
            </w:r>
          </w:p>
        </w:tc>
        <w:tc>
          <w:tcPr>
            <w:tcW w:w="3960" w:type="dxa"/>
            <w:gridSpan w:val="2"/>
            <w:shd w:val="clear" w:color="auto" w:fill="auto"/>
          </w:tcPr>
          <w:p w:rsidR="00335F08" w:rsidRPr="0000295E" w:rsidRDefault="00335F08" w:rsidP="00AC166A">
            <w:pPr>
              <w:rPr>
                <w:rFonts w:eastAsia="Simsun (Founder Extended)"/>
                <w:bCs/>
              </w:rPr>
            </w:pPr>
            <w:r>
              <w:rPr>
                <w:rFonts w:eastAsia="Simsun (Founder Extended)"/>
                <w:bCs/>
              </w:rPr>
              <w:t xml:space="preserve">plus </w:t>
            </w:r>
            <w:proofErr w:type="spellStart"/>
            <w:r>
              <w:rPr>
                <w:rFonts w:eastAsia="Simsun (Founder Extended)"/>
                <w:bCs/>
              </w:rPr>
              <w:t>que</w:t>
            </w:r>
            <w:proofErr w:type="spellEnd"/>
            <w:r>
              <w:rPr>
                <w:rFonts w:eastAsia="Simsun (Founder Extended)"/>
                <w:bCs/>
              </w:rPr>
              <w:t xml:space="preserve">, </w:t>
            </w:r>
            <w:proofErr w:type="spellStart"/>
            <w:r>
              <w:rPr>
                <w:rFonts w:eastAsia="Simsun (Founder Extended)"/>
                <w:bCs/>
              </w:rPr>
              <w:t>moins</w:t>
            </w:r>
            <w:proofErr w:type="spellEnd"/>
            <w:r>
              <w:rPr>
                <w:rFonts w:eastAsia="Simsun (Founder Extended)"/>
                <w:bCs/>
              </w:rPr>
              <w:t xml:space="preserve"> </w:t>
            </w:r>
            <w:proofErr w:type="spellStart"/>
            <w:r>
              <w:rPr>
                <w:rFonts w:eastAsia="Simsun (Founder Extended)"/>
                <w:bCs/>
              </w:rPr>
              <w:t>que</w:t>
            </w:r>
            <w:proofErr w:type="spellEnd"/>
            <w:r>
              <w:rPr>
                <w:rFonts w:eastAsia="Simsun (Founder Extended)"/>
                <w:bCs/>
              </w:rPr>
              <w:t xml:space="preserve">, </w:t>
            </w:r>
            <w:proofErr w:type="spellStart"/>
            <w:r>
              <w:rPr>
                <w:rFonts w:eastAsia="Simsun (Founder Extended)"/>
                <w:bCs/>
              </w:rPr>
              <w:t>aussi</w:t>
            </w:r>
            <w:proofErr w:type="spellEnd"/>
            <w:r>
              <w:rPr>
                <w:rFonts w:eastAsia="Simsun (Founder Extended)"/>
                <w:bCs/>
              </w:rPr>
              <w:t xml:space="preserve"> </w:t>
            </w:r>
            <w:proofErr w:type="spellStart"/>
            <w:r>
              <w:rPr>
                <w:rFonts w:eastAsia="Simsun (Founder Extended)"/>
                <w:bCs/>
              </w:rPr>
              <w:t>que</w:t>
            </w:r>
            <w:proofErr w:type="spellEnd"/>
          </w:p>
        </w:tc>
        <w:tc>
          <w:tcPr>
            <w:tcW w:w="3708" w:type="dxa"/>
            <w:gridSpan w:val="2"/>
            <w:vMerge w:val="restart"/>
            <w:shd w:val="clear" w:color="auto" w:fill="auto"/>
          </w:tcPr>
          <w:p w:rsidR="00335F08" w:rsidRPr="00044F8B" w:rsidRDefault="00335F08" w:rsidP="00AC166A">
            <w:proofErr w:type="spellStart"/>
            <w:r w:rsidRPr="00044F8B">
              <w:t>Une</w:t>
            </w:r>
            <w:proofErr w:type="spellEnd"/>
            <w:r w:rsidRPr="00044F8B">
              <w:t xml:space="preserve"> bonne </w:t>
            </w:r>
            <w:proofErr w:type="spellStart"/>
            <w:r w:rsidRPr="00044F8B">
              <w:t>hygi</w:t>
            </w:r>
            <w:r w:rsidRPr="00044F8B">
              <w:rPr>
                <w:rFonts w:cs="Tahoma"/>
              </w:rPr>
              <w:t>è</w:t>
            </w:r>
            <w:r w:rsidRPr="00044F8B">
              <w:t>ne</w:t>
            </w:r>
            <w:proofErr w:type="spellEnd"/>
            <w:r w:rsidRPr="00044F8B">
              <w:t xml:space="preserve"> de vie</w:t>
            </w:r>
          </w:p>
          <w:p w:rsidR="00335F08" w:rsidRDefault="00335F08" w:rsidP="00AC166A">
            <w:pPr>
              <w:rPr>
                <w:rFonts w:cs="Tahoma"/>
              </w:rPr>
            </w:pPr>
            <w:r w:rsidRPr="00044F8B">
              <w:t>Un r</w:t>
            </w:r>
            <w:r w:rsidRPr="00044F8B">
              <w:rPr>
                <w:rFonts w:cs="Tahoma"/>
              </w:rPr>
              <w:t>é</w:t>
            </w:r>
            <w:r w:rsidRPr="00044F8B">
              <w:t xml:space="preserve">gime </w:t>
            </w:r>
            <w:proofErr w:type="spellStart"/>
            <w:r w:rsidRPr="00044F8B">
              <w:rPr>
                <w:rFonts w:cs="Tahoma"/>
              </w:rPr>
              <w:t>é</w:t>
            </w:r>
            <w:r w:rsidRPr="00044F8B">
              <w:t>quilibr</w:t>
            </w:r>
            <w:r w:rsidRPr="00044F8B">
              <w:rPr>
                <w:rFonts w:cs="Tahoma"/>
              </w:rPr>
              <w:t>é</w:t>
            </w:r>
            <w:proofErr w:type="spellEnd"/>
          </w:p>
          <w:p w:rsidR="00335F08" w:rsidRPr="0080030D" w:rsidRDefault="00335F08" w:rsidP="00AC166A">
            <w:pPr>
              <w:rPr>
                <w:rFonts w:cs="Tahoma"/>
              </w:rPr>
            </w:pPr>
            <w:r w:rsidRPr="0080030D">
              <w:rPr>
                <w:rFonts w:cs="Tahoma"/>
              </w:rPr>
              <w:t>La détente</w:t>
            </w:r>
          </w:p>
          <w:p w:rsidR="00335F08" w:rsidRDefault="00335F08" w:rsidP="00AC166A">
            <w:pPr>
              <w:rPr>
                <w:rFonts w:cs="Tahoma"/>
              </w:rPr>
            </w:pPr>
            <w:r>
              <w:rPr>
                <w:rFonts w:cs="Tahoma"/>
              </w:rPr>
              <w:t xml:space="preserve">Faire de </w:t>
            </w:r>
            <w:proofErr w:type="spellStart"/>
            <w:r>
              <w:rPr>
                <w:rFonts w:cs="Tahoma"/>
              </w:rPr>
              <w:t>l’exercice</w:t>
            </w:r>
            <w:proofErr w:type="spellEnd"/>
          </w:p>
          <w:p w:rsidR="00335F08" w:rsidRDefault="00335F08" w:rsidP="00AC166A">
            <w:pPr>
              <w:rPr>
                <w:rFonts w:cs="Tahoma"/>
              </w:rPr>
            </w:pPr>
            <w:r>
              <w:rPr>
                <w:rFonts w:cs="Tahoma"/>
              </w:rPr>
              <w:t xml:space="preserve">Se </w:t>
            </w:r>
            <w:proofErr w:type="spellStart"/>
            <w:r w:rsidRPr="00F66F63">
              <w:rPr>
                <w:rFonts w:cs="Tahoma"/>
              </w:rPr>
              <w:t>détendre</w:t>
            </w:r>
            <w:proofErr w:type="spellEnd"/>
            <w:r>
              <w:rPr>
                <w:rFonts w:cs="Tahoma"/>
              </w:rPr>
              <w:t>/</w:t>
            </w:r>
            <w:r w:rsidRPr="0080030D">
              <w:rPr>
                <w:rFonts w:cs="Tahoma"/>
              </w:rPr>
              <w:t xml:space="preserve">se </w:t>
            </w:r>
            <w:proofErr w:type="spellStart"/>
            <w:r w:rsidRPr="0080030D">
              <w:rPr>
                <w:rFonts w:cs="Tahoma"/>
              </w:rPr>
              <w:t>dépêcher</w:t>
            </w:r>
            <w:proofErr w:type="spellEnd"/>
          </w:p>
          <w:p w:rsidR="00335F08" w:rsidRPr="00F66F63" w:rsidRDefault="00335F08" w:rsidP="00AC166A">
            <w:pPr>
              <w:rPr>
                <w:rFonts w:cs="Tahoma"/>
              </w:rPr>
            </w:pPr>
            <w:proofErr w:type="spellStart"/>
            <w:r w:rsidRPr="0080030D">
              <w:rPr>
                <w:rFonts w:cs="Tahoma"/>
              </w:rPr>
              <w:t>Être</w:t>
            </w:r>
            <w:proofErr w:type="spellEnd"/>
            <w:r w:rsidRPr="0080030D">
              <w:rPr>
                <w:rFonts w:cs="Tahoma"/>
              </w:rPr>
              <w:t xml:space="preserve"> </w:t>
            </w:r>
            <w:proofErr w:type="spellStart"/>
            <w:r w:rsidRPr="0080030D">
              <w:rPr>
                <w:rFonts w:cs="Tahoma"/>
              </w:rPr>
              <w:t>détendu</w:t>
            </w:r>
            <w:proofErr w:type="spellEnd"/>
            <w:r>
              <w:rPr>
                <w:rFonts w:cs="Tahoma"/>
              </w:rPr>
              <w:t>/</w:t>
            </w:r>
            <w:proofErr w:type="spellStart"/>
            <w:r w:rsidRPr="00F66F63">
              <w:rPr>
                <w:rFonts w:cs="Tahoma"/>
              </w:rPr>
              <w:t>être</w:t>
            </w:r>
            <w:proofErr w:type="spellEnd"/>
            <w:r w:rsidRPr="00F66F63">
              <w:rPr>
                <w:rFonts w:cs="Tahoma"/>
              </w:rPr>
              <w:t xml:space="preserve"> </w:t>
            </w:r>
            <w:proofErr w:type="spellStart"/>
            <w:r w:rsidRPr="00F66F63">
              <w:rPr>
                <w:rFonts w:cs="Tahoma"/>
              </w:rPr>
              <w:t>stressé</w:t>
            </w:r>
            <w:proofErr w:type="spellEnd"/>
          </w:p>
          <w:p w:rsidR="00335F08" w:rsidRDefault="00335F08" w:rsidP="00AC166A">
            <w:pPr>
              <w:rPr>
                <w:rFonts w:cs="Tahoma"/>
              </w:rPr>
            </w:pPr>
          </w:p>
          <w:p w:rsidR="00335F08" w:rsidRDefault="00335F08" w:rsidP="00AC166A">
            <w:pPr>
              <w:rPr>
                <w:rFonts w:cs="Tahoma"/>
              </w:rPr>
            </w:pPr>
            <w:proofErr w:type="spellStart"/>
            <w:r>
              <w:rPr>
                <w:rFonts w:cs="Tahoma"/>
              </w:rPr>
              <w:t>Souvent</w:t>
            </w:r>
            <w:proofErr w:type="spellEnd"/>
            <w:r>
              <w:rPr>
                <w:rFonts w:cs="Tahoma"/>
              </w:rPr>
              <w:t>/</w:t>
            </w:r>
            <w:proofErr w:type="spellStart"/>
            <w:r>
              <w:rPr>
                <w:rFonts w:cs="Tahoma"/>
              </w:rPr>
              <w:t>rarement</w:t>
            </w:r>
            <w:proofErr w:type="spellEnd"/>
          </w:p>
          <w:p w:rsidR="00335F08" w:rsidRDefault="00335F08" w:rsidP="00AC166A">
            <w:pPr>
              <w:rPr>
                <w:rFonts w:cs="Tahoma"/>
              </w:rPr>
            </w:pPr>
            <w:r>
              <w:rPr>
                <w:rFonts w:cs="Tahoma"/>
              </w:rPr>
              <w:t>De temps en temps</w:t>
            </w:r>
          </w:p>
          <w:p w:rsidR="00335F08" w:rsidRDefault="00335F08" w:rsidP="00AC166A">
            <w:pPr>
              <w:rPr>
                <w:rFonts w:cs="Tahoma"/>
              </w:rPr>
            </w:pPr>
            <w:proofErr w:type="spellStart"/>
            <w:r>
              <w:rPr>
                <w:rFonts w:cs="Tahoma"/>
              </w:rPr>
              <w:t>Normalement</w:t>
            </w:r>
            <w:proofErr w:type="spellEnd"/>
          </w:p>
          <w:p w:rsidR="00335F08" w:rsidRDefault="00335F08" w:rsidP="00AC166A">
            <w:r>
              <w:rPr>
                <w:rFonts w:cs="Tahoma"/>
              </w:rPr>
              <w:t xml:space="preserve"> (x) </w:t>
            </w:r>
            <w:proofErr w:type="spellStart"/>
            <w:r>
              <w:rPr>
                <w:rFonts w:cs="Tahoma"/>
              </w:rPr>
              <w:t>fois</w:t>
            </w:r>
            <w:proofErr w:type="spellEnd"/>
            <w:r>
              <w:rPr>
                <w:rFonts w:cs="Tahoma"/>
              </w:rPr>
              <w:t xml:space="preserve"> par jour/</w:t>
            </w:r>
            <w:proofErr w:type="spellStart"/>
            <w:r>
              <w:rPr>
                <w:rFonts w:cs="Tahoma"/>
              </w:rPr>
              <w:t>semaine</w:t>
            </w:r>
            <w:proofErr w:type="spellEnd"/>
            <w:r>
              <w:rPr>
                <w:rFonts w:cs="Tahoma"/>
              </w:rPr>
              <w:t>/</w:t>
            </w:r>
            <w:proofErr w:type="spellStart"/>
            <w:r>
              <w:rPr>
                <w:rFonts w:cs="Tahoma"/>
              </w:rPr>
              <w:t>mois</w:t>
            </w:r>
            <w:proofErr w:type="spellEnd"/>
          </w:p>
        </w:tc>
      </w:tr>
      <w:tr w:rsidR="00335F08" w:rsidTr="00AC166A">
        <w:trPr>
          <w:trHeight w:val="288"/>
        </w:trPr>
        <w:tc>
          <w:tcPr>
            <w:tcW w:w="5508" w:type="dxa"/>
            <w:gridSpan w:val="3"/>
            <w:shd w:val="clear" w:color="auto" w:fill="auto"/>
          </w:tcPr>
          <w:p w:rsidR="00335F08" w:rsidRPr="00E67315" w:rsidRDefault="00335F08" w:rsidP="00AC166A">
            <w:pPr>
              <w:rPr>
                <w:b/>
              </w:rPr>
            </w:pPr>
            <w:r>
              <w:rPr>
                <w:b/>
              </w:rPr>
              <w:t xml:space="preserve">Describe </w:t>
            </w:r>
            <w:r>
              <w:rPr>
                <w:i/>
              </w:rPr>
              <w:t>your daily schedule</w:t>
            </w:r>
          </w:p>
        </w:tc>
        <w:tc>
          <w:tcPr>
            <w:tcW w:w="3960" w:type="dxa"/>
            <w:gridSpan w:val="2"/>
            <w:shd w:val="clear" w:color="auto" w:fill="auto"/>
          </w:tcPr>
          <w:p w:rsidR="00335F08" w:rsidRDefault="00335F08" w:rsidP="00AC166A">
            <w:r>
              <w:t>(</w:t>
            </w:r>
            <w:proofErr w:type="gramStart"/>
            <w:r>
              <w:t>le</w:t>
            </w:r>
            <w:proofErr w:type="gramEnd"/>
            <w:r>
              <w:t xml:space="preserve">) </w:t>
            </w:r>
            <w:proofErr w:type="spellStart"/>
            <w:r>
              <w:t>lundi</w:t>
            </w:r>
            <w:proofErr w:type="spellEnd"/>
            <w:r>
              <w:t>…</w:t>
            </w:r>
          </w:p>
        </w:tc>
        <w:tc>
          <w:tcPr>
            <w:tcW w:w="3708" w:type="dxa"/>
            <w:gridSpan w:val="2"/>
            <w:vMerge/>
            <w:shd w:val="clear" w:color="auto" w:fill="auto"/>
          </w:tcPr>
          <w:p w:rsidR="00335F08" w:rsidRDefault="00335F08" w:rsidP="00AC166A"/>
        </w:tc>
      </w:tr>
      <w:tr w:rsidR="00335F08" w:rsidTr="00AC166A">
        <w:trPr>
          <w:trHeight w:val="288"/>
        </w:trPr>
        <w:tc>
          <w:tcPr>
            <w:tcW w:w="5508" w:type="dxa"/>
            <w:gridSpan w:val="3"/>
            <w:shd w:val="clear" w:color="auto" w:fill="auto"/>
          </w:tcPr>
          <w:p w:rsidR="00335F08" w:rsidRDefault="00335F08" w:rsidP="00AC166A">
            <w:r w:rsidRPr="00E67315">
              <w:rPr>
                <w:b/>
              </w:rPr>
              <w:t>Ask and answer questions</w:t>
            </w:r>
            <w:r>
              <w:t xml:space="preserve"> </w:t>
            </w:r>
            <w:r w:rsidRPr="00D63FF0">
              <w:rPr>
                <w:i/>
              </w:rPr>
              <w:t>about daily routines</w:t>
            </w:r>
          </w:p>
        </w:tc>
        <w:tc>
          <w:tcPr>
            <w:tcW w:w="3960" w:type="dxa"/>
            <w:gridSpan w:val="2"/>
            <w:shd w:val="clear" w:color="auto" w:fill="auto"/>
          </w:tcPr>
          <w:p w:rsidR="00335F08" w:rsidRDefault="00335F08" w:rsidP="00AC166A">
            <w:r>
              <w:t>interrogative pronouns and adjectives</w:t>
            </w:r>
          </w:p>
        </w:tc>
        <w:tc>
          <w:tcPr>
            <w:tcW w:w="3708" w:type="dxa"/>
            <w:gridSpan w:val="2"/>
            <w:vMerge/>
            <w:shd w:val="clear" w:color="auto" w:fill="auto"/>
          </w:tcPr>
          <w:p w:rsidR="00335F08" w:rsidRDefault="00335F08" w:rsidP="00AC166A"/>
        </w:tc>
      </w:tr>
      <w:tr w:rsidR="00335F08" w:rsidTr="00AC166A">
        <w:trPr>
          <w:trHeight w:val="288"/>
        </w:trPr>
        <w:tc>
          <w:tcPr>
            <w:tcW w:w="5508" w:type="dxa"/>
            <w:gridSpan w:val="3"/>
            <w:shd w:val="clear" w:color="auto" w:fill="auto"/>
          </w:tcPr>
          <w:p w:rsidR="00335F08" w:rsidRDefault="00335F08" w:rsidP="00AC166A">
            <w:r>
              <w:rPr>
                <w:b/>
              </w:rPr>
              <w:t>Express</w:t>
            </w:r>
            <w:r w:rsidRPr="00E67315">
              <w:rPr>
                <w:b/>
              </w:rPr>
              <w:t xml:space="preserve"> frequency</w:t>
            </w:r>
            <w:r>
              <w:t xml:space="preserve"> </w:t>
            </w:r>
            <w:r w:rsidRPr="00D63FF0">
              <w:rPr>
                <w:i/>
              </w:rPr>
              <w:t>saying when and how often you do certain things</w:t>
            </w:r>
          </w:p>
        </w:tc>
        <w:tc>
          <w:tcPr>
            <w:tcW w:w="3960" w:type="dxa"/>
            <w:gridSpan w:val="2"/>
            <w:shd w:val="clear" w:color="auto" w:fill="auto"/>
          </w:tcPr>
          <w:p w:rsidR="00335F08" w:rsidRDefault="00335F08" w:rsidP="00AC166A">
            <w:r>
              <w:t>adverbs</w:t>
            </w:r>
          </w:p>
        </w:tc>
        <w:tc>
          <w:tcPr>
            <w:tcW w:w="3708" w:type="dxa"/>
            <w:gridSpan w:val="2"/>
            <w:vMerge/>
            <w:shd w:val="clear" w:color="auto" w:fill="auto"/>
          </w:tcPr>
          <w:p w:rsidR="00335F08" w:rsidRDefault="00335F08" w:rsidP="00AC166A"/>
        </w:tc>
      </w:tr>
      <w:tr w:rsidR="00335F08" w:rsidTr="00AC166A">
        <w:trPr>
          <w:trHeight w:val="288"/>
        </w:trPr>
        <w:tc>
          <w:tcPr>
            <w:tcW w:w="5508" w:type="dxa"/>
            <w:gridSpan w:val="3"/>
            <w:shd w:val="clear" w:color="auto" w:fill="auto"/>
          </w:tcPr>
          <w:p w:rsidR="00335F08" w:rsidRDefault="00335F08" w:rsidP="00AC166A">
            <w:r>
              <w:rPr>
                <w:b/>
              </w:rPr>
              <w:t xml:space="preserve">Express </w:t>
            </w:r>
            <w:r w:rsidRPr="00D63FF0">
              <w:rPr>
                <w:b/>
              </w:rPr>
              <w:t xml:space="preserve"> needs</w:t>
            </w:r>
            <w:r>
              <w:t xml:space="preserve"> </w:t>
            </w:r>
            <w:r w:rsidRPr="00D63FF0">
              <w:rPr>
                <w:i/>
              </w:rPr>
              <w:t>saying what you need to do to be healthy</w:t>
            </w:r>
          </w:p>
        </w:tc>
        <w:tc>
          <w:tcPr>
            <w:tcW w:w="3960" w:type="dxa"/>
            <w:gridSpan w:val="2"/>
            <w:shd w:val="clear" w:color="auto" w:fill="auto"/>
          </w:tcPr>
          <w:p w:rsidR="00335F08" w:rsidRDefault="00335F08" w:rsidP="00AC166A">
            <w:r>
              <w:t xml:space="preserve">Il </w:t>
            </w:r>
            <w:proofErr w:type="spellStart"/>
            <w:r>
              <w:t>faut</w:t>
            </w:r>
            <w:proofErr w:type="spellEnd"/>
            <w:r>
              <w:t xml:space="preserve"> / Il me </w:t>
            </w:r>
            <w:proofErr w:type="spellStart"/>
            <w:r>
              <w:t>faut</w:t>
            </w:r>
            <w:proofErr w:type="spellEnd"/>
          </w:p>
        </w:tc>
        <w:tc>
          <w:tcPr>
            <w:tcW w:w="3708" w:type="dxa"/>
            <w:gridSpan w:val="2"/>
            <w:vMerge/>
            <w:shd w:val="clear" w:color="auto" w:fill="auto"/>
          </w:tcPr>
          <w:p w:rsidR="00335F08" w:rsidRDefault="00335F08" w:rsidP="00AC166A"/>
        </w:tc>
      </w:tr>
      <w:tr w:rsidR="00335F08" w:rsidTr="00AC166A">
        <w:trPr>
          <w:trHeight w:val="288"/>
        </w:trPr>
        <w:tc>
          <w:tcPr>
            <w:tcW w:w="5508" w:type="dxa"/>
            <w:gridSpan w:val="3"/>
            <w:shd w:val="clear" w:color="auto" w:fill="auto"/>
          </w:tcPr>
          <w:p w:rsidR="00335F08" w:rsidRDefault="00335F08" w:rsidP="00AC166A">
            <w:pPr>
              <w:rPr>
                <w:b/>
              </w:rPr>
            </w:pPr>
            <w:r>
              <w:rPr>
                <w:b/>
              </w:rPr>
              <w:t xml:space="preserve">Express opinions </w:t>
            </w:r>
            <w:r w:rsidRPr="0018402C">
              <w:rPr>
                <w:i/>
              </w:rPr>
              <w:t>about daily activities, schedules</w:t>
            </w:r>
          </w:p>
        </w:tc>
        <w:tc>
          <w:tcPr>
            <w:tcW w:w="3960" w:type="dxa"/>
            <w:gridSpan w:val="2"/>
            <w:shd w:val="clear" w:color="auto" w:fill="auto"/>
          </w:tcPr>
          <w:p w:rsidR="00335F08" w:rsidRDefault="00335F08" w:rsidP="00AC166A">
            <w:r>
              <w:t xml:space="preserve">Il </w:t>
            </w:r>
            <w:proofErr w:type="spellStart"/>
            <w:r>
              <w:t>est</w:t>
            </w:r>
            <w:proofErr w:type="spellEnd"/>
            <w:r>
              <w:t xml:space="preserve"> important de, Il </w:t>
            </w:r>
            <w:proofErr w:type="spellStart"/>
            <w:r>
              <w:t>est</w:t>
            </w:r>
            <w:proofErr w:type="spellEnd"/>
            <w:r>
              <w:t xml:space="preserve"> bon de</w:t>
            </w:r>
          </w:p>
        </w:tc>
        <w:tc>
          <w:tcPr>
            <w:tcW w:w="3708" w:type="dxa"/>
            <w:gridSpan w:val="2"/>
            <w:vMerge/>
            <w:shd w:val="clear" w:color="auto" w:fill="auto"/>
          </w:tcPr>
          <w:p w:rsidR="00335F08" w:rsidRDefault="00335F08" w:rsidP="00AC166A"/>
        </w:tc>
      </w:tr>
      <w:tr w:rsidR="00335F08" w:rsidTr="00AC166A">
        <w:trPr>
          <w:trHeight w:val="288"/>
        </w:trPr>
        <w:tc>
          <w:tcPr>
            <w:tcW w:w="5508" w:type="dxa"/>
            <w:gridSpan w:val="3"/>
            <w:shd w:val="clear" w:color="auto" w:fill="auto"/>
          </w:tcPr>
          <w:p w:rsidR="00335F08" w:rsidRDefault="00335F08" w:rsidP="00AC166A">
            <w:r w:rsidRPr="00D63FF0">
              <w:rPr>
                <w:b/>
              </w:rPr>
              <w:t>Make suggestions</w:t>
            </w:r>
            <w:r>
              <w:t xml:space="preserve"> </w:t>
            </w:r>
            <w:r w:rsidRPr="00D63FF0">
              <w:rPr>
                <w:i/>
              </w:rPr>
              <w:t>about ways to be healthy</w:t>
            </w:r>
          </w:p>
        </w:tc>
        <w:tc>
          <w:tcPr>
            <w:tcW w:w="3960" w:type="dxa"/>
            <w:gridSpan w:val="2"/>
            <w:shd w:val="clear" w:color="auto" w:fill="auto"/>
          </w:tcPr>
          <w:p w:rsidR="00335F08" w:rsidRDefault="00335F08" w:rsidP="00AC166A">
            <w:proofErr w:type="spellStart"/>
            <w:r>
              <w:t>Tu</w:t>
            </w:r>
            <w:proofErr w:type="spellEnd"/>
            <w:r>
              <w:t xml:space="preserve"> </w:t>
            </w:r>
            <w:proofErr w:type="spellStart"/>
            <w:r>
              <w:t>devrais</w:t>
            </w:r>
            <w:proofErr w:type="spellEnd"/>
            <w:r>
              <w:t xml:space="preserve"> / </w:t>
            </w:r>
            <w:proofErr w:type="spellStart"/>
            <w:r>
              <w:t>Vous</w:t>
            </w:r>
            <w:proofErr w:type="spellEnd"/>
            <w:r>
              <w:t xml:space="preserve"> </w:t>
            </w:r>
            <w:proofErr w:type="spellStart"/>
            <w:r>
              <w:t>devriez</w:t>
            </w:r>
            <w:proofErr w:type="spellEnd"/>
          </w:p>
          <w:p w:rsidR="00335F08" w:rsidRDefault="00335F08" w:rsidP="00AC166A">
            <w:r>
              <w:t xml:space="preserve">Il </w:t>
            </w:r>
            <w:proofErr w:type="spellStart"/>
            <w:r>
              <w:t>te</w:t>
            </w:r>
            <w:proofErr w:type="spellEnd"/>
            <w:r>
              <w:t>/</w:t>
            </w:r>
            <w:proofErr w:type="spellStart"/>
            <w:r>
              <w:t>vous</w:t>
            </w:r>
            <w:proofErr w:type="spellEnd"/>
            <w:r>
              <w:t xml:space="preserve"> </w:t>
            </w:r>
            <w:proofErr w:type="spellStart"/>
            <w:r>
              <w:t>faut</w:t>
            </w:r>
            <w:proofErr w:type="spellEnd"/>
          </w:p>
        </w:tc>
        <w:tc>
          <w:tcPr>
            <w:tcW w:w="3708" w:type="dxa"/>
            <w:gridSpan w:val="2"/>
            <w:vMerge/>
            <w:shd w:val="clear" w:color="auto" w:fill="auto"/>
          </w:tcPr>
          <w:p w:rsidR="00335F08" w:rsidRDefault="00335F08" w:rsidP="00AC166A"/>
        </w:tc>
      </w:tr>
      <w:tr w:rsidR="00335F08" w:rsidTr="00AC166A">
        <w:trPr>
          <w:trHeight w:val="432"/>
        </w:trPr>
        <w:tc>
          <w:tcPr>
            <w:tcW w:w="13176" w:type="dxa"/>
            <w:gridSpan w:val="7"/>
            <w:shd w:val="clear" w:color="auto" w:fill="FFFF00"/>
            <w:vAlign w:val="center"/>
          </w:tcPr>
          <w:p w:rsidR="00335F08" w:rsidRPr="00E138F4" w:rsidRDefault="00335F08" w:rsidP="00AC166A">
            <w:pPr>
              <w:jc w:val="center"/>
              <w:rPr>
                <w:b/>
              </w:rPr>
            </w:pPr>
            <w:r w:rsidRPr="00A83929">
              <w:rPr>
                <w:b/>
              </w:rPr>
              <w:t>Key Learning Activities</w:t>
            </w:r>
          </w:p>
        </w:tc>
      </w:tr>
      <w:tr w:rsidR="00335F08" w:rsidTr="00AC166A">
        <w:tc>
          <w:tcPr>
            <w:tcW w:w="2088" w:type="dxa"/>
            <w:shd w:val="clear" w:color="auto" w:fill="C6D9F1" w:themeFill="text2" w:themeFillTint="33"/>
            <w:vAlign w:val="center"/>
          </w:tcPr>
          <w:p w:rsidR="00335F08" w:rsidRDefault="00335F08" w:rsidP="00AC166A">
            <w:pPr>
              <w:jc w:val="center"/>
            </w:pPr>
            <w:r>
              <w:t>Mode of</w:t>
            </w:r>
          </w:p>
          <w:p w:rsidR="00335F08" w:rsidRDefault="00335F08" w:rsidP="00AC166A">
            <w:pPr>
              <w:jc w:val="center"/>
            </w:pPr>
            <w:r>
              <w:t>Communication</w:t>
            </w:r>
          </w:p>
        </w:tc>
        <w:tc>
          <w:tcPr>
            <w:tcW w:w="7380" w:type="dxa"/>
            <w:gridSpan w:val="4"/>
            <w:shd w:val="clear" w:color="auto" w:fill="C6D9F1" w:themeFill="text2" w:themeFillTint="33"/>
            <w:vAlign w:val="center"/>
          </w:tcPr>
          <w:p w:rsidR="00335F08" w:rsidRDefault="00335F08" w:rsidP="00AC166A">
            <w:pPr>
              <w:jc w:val="center"/>
            </w:pPr>
            <w:r>
              <w:t>Activity</w:t>
            </w:r>
          </w:p>
        </w:tc>
        <w:tc>
          <w:tcPr>
            <w:tcW w:w="2520" w:type="dxa"/>
            <w:shd w:val="clear" w:color="auto" w:fill="C6D9F1" w:themeFill="text2" w:themeFillTint="33"/>
            <w:vAlign w:val="center"/>
          </w:tcPr>
          <w:p w:rsidR="00335F08" w:rsidRDefault="00335F08" w:rsidP="00AC166A">
            <w:pPr>
              <w:jc w:val="center"/>
            </w:pPr>
            <w:r>
              <w:t>Purpose</w:t>
            </w:r>
          </w:p>
        </w:tc>
        <w:tc>
          <w:tcPr>
            <w:tcW w:w="1188" w:type="dxa"/>
            <w:shd w:val="clear" w:color="auto" w:fill="C6D9F1" w:themeFill="text2" w:themeFillTint="33"/>
            <w:vAlign w:val="center"/>
          </w:tcPr>
          <w:p w:rsidR="00335F08" w:rsidRDefault="00335F08" w:rsidP="00AC166A">
            <w:pPr>
              <w:jc w:val="center"/>
            </w:pPr>
            <w:r>
              <w:t>In-class /</w:t>
            </w:r>
          </w:p>
          <w:p w:rsidR="00335F08" w:rsidRDefault="00335F08" w:rsidP="00AC166A">
            <w:pPr>
              <w:jc w:val="center"/>
            </w:pPr>
            <w:r>
              <w:t>Home</w:t>
            </w:r>
          </w:p>
        </w:tc>
      </w:tr>
      <w:tr w:rsidR="00335F08" w:rsidTr="00AC166A">
        <w:trPr>
          <w:trHeight w:val="576"/>
        </w:trPr>
        <w:tc>
          <w:tcPr>
            <w:tcW w:w="2088" w:type="dxa"/>
            <w:shd w:val="clear" w:color="auto" w:fill="auto"/>
            <w:vAlign w:val="center"/>
          </w:tcPr>
          <w:p w:rsidR="00335F08" w:rsidRDefault="00B54A34" w:rsidP="00AC166A">
            <w:r>
              <w:t>Interpersonal</w:t>
            </w:r>
          </w:p>
        </w:tc>
        <w:tc>
          <w:tcPr>
            <w:tcW w:w="7380" w:type="dxa"/>
            <w:gridSpan w:val="4"/>
            <w:shd w:val="clear" w:color="auto" w:fill="auto"/>
            <w:vAlign w:val="center"/>
          </w:tcPr>
          <w:p w:rsidR="00335F08" w:rsidRDefault="00B54A34" w:rsidP="00AC166A">
            <w:r>
              <w:t>Pictures/names of famous people:  I can (run faster) than (famous person)</w:t>
            </w:r>
          </w:p>
        </w:tc>
        <w:tc>
          <w:tcPr>
            <w:tcW w:w="2520" w:type="dxa"/>
            <w:shd w:val="clear" w:color="auto" w:fill="auto"/>
            <w:vAlign w:val="center"/>
          </w:tcPr>
          <w:p w:rsidR="00335F08" w:rsidRDefault="00B54A34" w:rsidP="00AC166A">
            <w:r>
              <w:t>Practice comparisons</w:t>
            </w:r>
          </w:p>
        </w:tc>
        <w:tc>
          <w:tcPr>
            <w:tcW w:w="1188" w:type="dxa"/>
            <w:shd w:val="clear" w:color="auto" w:fill="auto"/>
            <w:vAlign w:val="center"/>
          </w:tcPr>
          <w:p w:rsidR="00335F08" w:rsidRDefault="00E349F4" w:rsidP="00AC166A">
            <w:r>
              <w:t>In class</w:t>
            </w:r>
          </w:p>
        </w:tc>
      </w:tr>
      <w:tr w:rsidR="00335F08" w:rsidTr="00AC166A">
        <w:trPr>
          <w:trHeight w:val="576"/>
        </w:trPr>
        <w:tc>
          <w:tcPr>
            <w:tcW w:w="2088" w:type="dxa"/>
            <w:shd w:val="clear" w:color="auto" w:fill="auto"/>
            <w:vAlign w:val="center"/>
          </w:tcPr>
          <w:p w:rsidR="00335F08" w:rsidRDefault="00E349F4" w:rsidP="00AC166A">
            <w:r>
              <w:t>Interpretive</w:t>
            </w:r>
          </w:p>
        </w:tc>
        <w:tc>
          <w:tcPr>
            <w:tcW w:w="7380" w:type="dxa"/>
            <w:gridSpan w:val="4"/>
            <w:shd w:val="clear" w:color="auto" w:fill="auto"/>
            <w:vAlign w:val="center"/>
          </w:tcPr>
          <w:p w:rsidR="00335F08" w:rsidRDefault="00E349F4" w:rsidP="00AC166A">
            <w:r>
              <w:t>Healthy meal:  “</w:t>
            </w:r>
            <w:proofErr w:type="spellStart"/>
            <w:r>
              <w:t>Qu’appelle</w:t>
            </w:r>
            <w:proofErr w:type="spellEnd"/>
            <w:r>
              <w:t xml:space="preserve">-t-on un </w:t>
            </w:r>
            <w:proofErr w:type="spellStart"/>
            <w:r>
              <w:t>repas</w:t>
            </w:r>
            <w:proofErr w:type="spellEnd"/>
            <w:r>
              <w:t xml:space="preserve"> </w:t>
            </w:r>
            <w:proofErr w:type="spellStart"/>
            <w:r>
              <w:rPr>
                <w:rFonts w:ascii="Tahoma" w:hAnsi="Tahoma" w:cs="Tahoma"/>
              </w:rPr>
              <w:t>é</w:t>
            </w:r>
            <w:r>
              <w:t>quilibr</w:t>
            </w:r>
            <w:r>
              <w:rPr>
                <w:rFonts w:ascii="Tahoma" w:hAnsi="Tahoma" w:cs="Tahoma"/>
              </w:rPr>
              <w:t>é</w:t>
            </w:r>
            <w:proofErr w:type="spellEnd"/>
            <w:r>
              <w:t>”?</w:t>
            </w:r>
          </w:p>
        </w:tc>
        <w:tc>
          <w:tcPr>
            <w:tcW w:w="2520" w:type="dxa"/>
            <w:shd w:val="clear" w:color="auto" w:fill="auto"/>
            <w:vAlign w:val="center"/>
          </w:tcPr>
          <w:p w:rsidR="00335F08" w:rsidRDefault="00E349F4" w:rsidP="00AC166A">
            <w:r>
              <w:t>Reading:  main idea/supporting details</w:t>
            </w:r>
          </w:p>
        </w:tc>
        <w:tc>
          <w:tcPr>
            <w:tcW w:w="1188" w:type="dxa"/>
            <w:shd w:val="clear" w:color="auto" w:fill="auto"/>
            <w:vAlign w:val="center"/>
          </w:tcPr>
          <w:p w:rsidR="00335F08" w:rsidRDefault="00E349F4" w:rsidP="00AC166A">
            <w:r>
              <w:t>Home</w:t>
            </w:r>
          </w:p>
        </w:tc>
      </w:tr>
      <w:tr w:rsidR="00335F08" w:rsidTr="00AC166A">
        <w:trPr>
          <w:trHeight w:val="576"/>
        </w:trPr>
        <w:tc>
          <w:tcPr>
            <w:tcW w:w="13176" w:type="dxa"/>
            <w:gridSpan w:val="7"/>
            <w:shd w:val="clear" w:color="auto" w:fill="FFFF00"/>
            <w:vAlign w:val="center"/>
          </w:tcPr>
          <w:p w:rsidR="00335F08" w:rsidRPr="00334492" w:rsidRDefault="00335F08" w:rsidP="00AC166A">
            <w:pPr>
              <w:jc w:val="center"/>
              <w:rPr>
                <w:b/>
              </w:rPr>
            </w:pPr>
            <w:r w:rsidRPr="00334492">
              <w:rPr>
                <w:b/>
              </w:rPr>
              <w:t>Resources</w:t>
            </w:r>
          </w:p>
        </w:tc>
      </w:tr>
      <w:tr w:rsidR="00335F08" w:rsidTr="00335F08">
        <w:trPr>
          <w:trHeight w:val="773"/>
        </w:trPr>
        <w:tc>
          <w:tcPr>
            <w:tcW w:w="13176" w:type="dxa"/>
            <w:gridSpan w:val="7"/>
            <w:shd w:val="clear" w:color="auto" w:fill="auto"/>
            <w:vAlign w:val="center"/>
          </w:tcPr>
          <w:p w:rsidR="00335F08" w:rsidRDefault="00335F08" w:rsidP="00AC166A"/>
        </w:tc>
      </w:tr>
    </w:tbl>
    <w:p w:rsidR="00335F08" w:rsidRDefault="00335F08" w:rsidP="00335F08">
      <w:pPr>
        <w:rPr>
          <w:sz w:val="12"/>
          <w:szCs w:val="12"/>
        </w:rPr>
      </w:pPr>
    </w:p>
    <w:p w:rsidR="006304E4" w:rsidRDefault="006304E4" w:rsidP="00335F08">
      <w:pPr>
        <w:rPr>
          <w:sz w:val="12"/>
          <w:szCs w:val="12"/>
        </w:rPr>
      </w:pPr>
    </w:p>
    <w:sectPr w:rsidR="006304E4" w:rsidSect="00840B1C">
      <w:headerReference w:type="default" r:id="rId19"/>
      <w:footerReference w:type="default" r:id="rId20"/>
      <w:pgSz w:w="15840" w:h="12240" w:orient="landscape"/>
      <w:pgMar w:top="1800" w:right="1440" w:bottom="18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C0E" w:rsidRDefault="00ED6C0E">
      <w:r>
        <w:separator/>
      </w:r>
    </w:p>
  </w:endnote>
  <w:endnote w:type="continuationSeparator" w:id="0">
    <w:p w:rsidR="00ED6C0E" w:rsidRDefault="00ED6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New Century Schlbk">
    <w:altName w:val="Century Schoolbook"/>
    <w:charset w:val="4D"/>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Simsun (Founder Extended)">
    <w:panose1 w:val="00000000000000000000"/>
    <w:charset w:val="4D"/>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C4E" w:rsidRDefault="00F10C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C4E" w:rsidRDefault="00F10C4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C4E" w:rsidRDefault="00F10C4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C4" w:rsidRDefault="00B7207F" w:rsidP="001441C1">
    <w:pPr>
      <w:pStyle w:val="Footer"/>
    </w:pPr>
    <w:r>
      <w:t xml:space="preserve">ACTFL Unit Template Design – December 2012 – </w:t>
    </w:r>
    <w:proofErr w:type="spellStart"/>
    <w:r>
      <w:t>Clementi</w:t>
    </w:r>
    <w:proofErr w:type="spellEnd"/>
    <w:r>
      <w:t>/Terrill</w:t>
    </w:r>
  </w:p>
  <w:p w:rsidR="00FB48C4" w:rsidRDefault="00ED6C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C0E" w:rsidRDefault="00ED6C0E">
      <w:r>
        <w:separator/>
      </w:r>
    </w:p>
  </w:footnote>
  <w:footnote w:type="continuationSeparator" w:id="0">
    <w:p w:rsidR="00ED6C0E" w:rsidRDefault="00ED6C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C4E" w:rsidRDefault="00F10C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C63" w:rsidRPr="00176E9D" w:rsidRDefault="00F10C4E" w:rsidP="00176E9D">
    <w:pPr>
      <w:pStyle w:val="Header"/>
      <w:jc w:val="right"/>
      <w:rPr>
        <w:sz w:val="22"/>
        <w:szCs w:val="22"/>
      </w:rPr>
    </w:pPr>
    <w:r>
      <w:rPr>
        <w:sz w:val="22"/>
        <w:szCs w:val="22"/>
      </w:rPr>
      <w:t>CS</w:t>
    </w:r>
    <w:r w:rsidR="004C54C8">
      <w:rPr>
        <w:sz w:val="22"/>
        <w:szCs w:val="22"/>
      </w:rPr>
      <w:t>CTFL</w:t>
    </w:r>
    <w:r w:rsidR="00410C63">
      <w:rPr>
        <w:sz w:val="22"/>
        <w:szCs w:val="22"/>
      </w:rPr>
      <w:t xml:space="preserve"> – </w:t>
    </w:r>
    <w:proofErr w:type="spellStart"/>
    <w:r>
      <w:rPr>
        <w:sz w:val="22"/>
        <w:szCs w:val="22"/>
      </w:rPr>
      <w:t>Clementi</w:t>
    </w:r>
    <w:proofErr w:type="spellEnd"/>
    <w:r w:rsidR="004C54C8">
      <w:rPr>
        <w:sz w:val="22"/>
        <w:szCs w:val="22"/>
      </w:rPr>
      <w:t xml:space="preserve">: Performance </w:t>
    </w:r>
    <w:proofErr w:type="gramStart"/>
    <w:r w:rsidR="004C54C8">
      <w:rPr>
        <w:sz w:val="22"/>
        <w:szCs w:val="22"/>
      </w:rPr>
      <w:t xml:space="preserve">Targets </w:t>
    </w:r>
    <w:r w:rsidR="00410C63" w:rsidRPr="00176E9D">
      <w:rPr>
        <w:sz w:val="22"/>
        <w:szCs w:val="22"/>
      </w:rPr>
      <w:t xml:space="preserve"> –</w:t>
    </w:r>
    <w:proofErr w:type="gramEnd"/>
    <w:r w:rsidR="00410C63" w:rsidRPr="00176E9D">
      <w:rPr>
        <w:sz w:val="22"/>
        <w:szCs w:val="22"/>
      </w:rPr>
      <w:t xml:space="preserve"> </w:t>
    </w:r>
    <w:r>
      <w:rPr>
        <w:sz w:val="22"/>
        <w:szCs w:val="22"/>
      </w:rPr>
      <w:t>13</w:t>
    </w:r>
    <w:r w:rsidR="004C54C8">
      <w:rPr>
        <w:sz w:val="22"/>
        <w:szCs w:val="22"/>
      </w:rPr>
      <w:t xml:space="preserve"> March 2013</w:t>
    </w:r>
    <w:r w:rsidR="00410C63" w:rsidRPr="00176E9D">
      <w:rPr>
        <w:sz w:val="22"/>
        <w:szCs w:val="22"/>
      </w:rPr>
      <w:t xml:space="preserve"> - Page </w:t>
    </w:r>
    <w:r w:rsidR="00410C63" w:rsidRPr="00176E9D">
      <w:rPr>
        <w:sz w:val="22"/>
        <w:szCs w:val="22"/>
      </w:rPr>
      <w:fldChar w:fldCharType="begin"/>
    </w:r>
    <w:r w:rsidR="00410C63" w:rsidRPr="00176E9D">
      <w:rPr>
        <w:sz w:val="22"/>
        <w:szCs w:val="22"/>
      </w:rPr>
      <w:instrText xml:space="preserve"> PAGE   \* MERGEFORMAT </w:instrText>
    </w:r>
    <w:r w:rsidR="00410C63" w:rsidRPr="00176E9D">
      <w:rPr>
        <w:sz w:val="22"/>
        <w:szCs w:val="22"/>
      </w:rPr>
      <w:fldChar w:fldCharType="separate"/>
    </w:r>
    <w:r w:rsidR="00A94902">
      <w:rPr>
        <w:noProof/>
        <w:sz w:val="22"/>
        <w:szCs w:val="22"/>
      </w:rPr>
      <w:t>3</w:t>
    </w:r>
    <w:r w:rsidR="00410C63" w:rsidRPr="00176E9D">
      <w:rPr>
        <w:noProof/>
        <w:sz w:val="22"/>
        <w:szCs w:val="22"/>
      </w:rPr>
      <w:fldChar w:fldCharType="end"/>
    </w:r>
  </w:p>
  <w:p w:rsidR="00410C63" w:rsidRDefault="00410C63" w:rsidP="00176E9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C4E" w:rsidRDefault="00F10C4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C4" w:rsidRPr="009115EA" w:rsidRDefault="00B7207F" w:rsidP="00840B1C">
    <w:pPr>
      <w:pStyle w:val="Header"/>
      <w:jc w:val="center"/>
    </w:pPr>
    <w:r w:rsidRPr="009115EA">
      <w:t>STANDARDS-BASED THEMATIC UNIT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4EC1B4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E6C7CDC"/>
    <w:multiLevelType w:val="hybridMultilevel"/>
    <w:tmpl w:val="9866F450"/>
    <w:lvl w:ilvl="0" w:tplc="56C8C506">
      <w:start w:val="1"/>
      <w:numFmt w:val="bullet"/>
      <w:lvlText w:val="•"/>
      <w:lvlJc w:val="left"/>
      <w:pPr>
        <w:tabs>
          <w:tab w:val="num" w:pos="720"/>
        </w:tabs>
        <w:ind w:left="720" w:hanging="360"/>
      </w:pPr>
      <w:rPr>
        <w:rFonts w:ascii="Arial" w:hAnsi="Arial" w:hint="default"/>
      </w:rPr>
    </w:lvl>
    <w:lvl w:ilvl="1" w:tplc="2982BE76" w:tentative="1">
      <w:start w:val="1"/>
      <w:numFmt w:val="bullet"/>
      <w:lvlText w:val="•"/>
      <w:lvlJc w:val="left"/>
      <w:pPr>
        <w:tabs>
          <w:tab w:val="num" w:pos="1440"/>
        </w:tabs>
        <w:ind w:left="1440" w:hanging="360"/>
      </w:pPr>
      <w:rPr>
        <w:rFonts w:ascii="Arial" w:hAnsi="Arial" w:hint="default"/>
      </w:rPr>
    </w:lvl>
    <w:lvl w:ilvl="2" w:tplc="4D6EE186" w:tentative="1">
      <w:start w:val="1"/>
      <w:numFmt w:val="bullet"/>
      <w:lvlText w:val="•"/>
      <w:lvlJc w:val="left"/>
      <w:pPr>
        <w:tabs>
          <w:tab w:val="num" w:pos="2160"/>
        </w:tabs>
        <w:ind w:left="2160" w:hanging="360"/>
      </w:pPr>
      <w:rPr>
        <w:rFonts w:ascii="Arial" w:hAnsi="Arial" w:hint="default"/>
      </w:rPr>
    </w:lvl>
    <w:lvl w:ilvl="3" w:tplc="57DA9AD8" w:tentative="1">
      <w:start w:val="1"/>
      <w:numFmt w:val="bullet"/>
      <w:lvlText w:val="•"/>
      <w:lvlJc w:val="left"/>
      <w:pPr>
        <w:tabs>
          <w:tab w:val="num" w:pos="2880"/>
        </w:tabs>
        <w:ind w:left="2880" w:hanging="360"/>
      </w:pPr>
      <w:rPr>
        <w:rFonts w:ascii="Arial" w:hAnsi="Arial" w:hint="default"/>
      </w:rPr>
    </w:lvl>
    <w:lvl w:ilvl="4" w:tplc="EC3A2462" w:tentative="1">
      <w:start w:val="1"/>
      <w:numFmt w:val="bullet"/>
      <w:lvlText w:val="•"/>
      <w:lvlJc w:val="left"/>
      <w:pPr>
        <w:tabs>
          <w:tab w:val="num" w:pos="3600"/>
        </w:tabs>
        <w:ind w:left="3600" w:hanging="360"/>
      </w:pPr>
      <w:rPr>
        <w:rFonts w:ascii="Arial" w:hAnsi="Arial" w:hint="default"/>
      </w:rPr>
    </w:lvl>
    <w:lvl w:ilvl="5" w:tplc="2DE06994" w:tentative="1">
      <w:start w:val="1"/>
      <w:numFmt w:val="bullet"/>
      <w:lvlText w:val="•"/>
      <w:lvlJc w:val="left"/>
      <w:pPr>
        <w:tabs>
          <w:tab w:val="num" w:pos="4320"/>
        </w:tabs>
        <w:ind w:left="4320" w:hanging="360"/>
      </w:pPr>
      <w:rPr>
        <w:rFonts w:ascii="Arial" w:hAnsi="Arial" w:hint="default"/>
      </w:rPr>
    </w:lvl>
    <w:lvl w:ilvl="6" w:tplc="D73CC89E" w:tentative="1">
      <w:start w:val="1"/>
      <w:numFmt w:val="bullet"/>
      <w:lvlText w:val="•"/>
      <w:lvlJc w:val="left"/>
      <w:pPr>
        <w:tabs>
          <w:tab w:val="num" w:pos="5040"/>
        </w:tabs>
        <w:ind w:left="5040" w:hanging="360"/>
      </w:pPr>
      <w:rPr>
        <w:rFonts w:ascii="Arial" w:hAnsi="Arial" w:hint="default"/>
      </w:rPr>
    </w:lvl>
    <w:lvl w:ilvl="7" w:tplc="F8187006" w:tentative="1">
      <w:start w:val="1"/>
      <w:numFmt w:val="bullet"/>
      <w:lvlText w:val="•"/>
      <w:lvlJc w:val="left"/>
      <w:pPr>
        <w:tabs>
          <w:tab w:val="num" w:pos="5760"/>
        </w:tabs>
        <w:ind w:left="5760" w:hanging="360"/>
      </w:pPr>
      <w:rPr>
        <w:rFonts w:ascii="Arial" w:hAnsi="Arial" w:hint="default"/>
      </w:rPr>
    </w:lvl>
    <w:lvl w:ilvl="8" w:tplc="015458D2" w:tentative="1">
      <w:start w:val="1"/>
      <w:numFmt w:val="bullet"/>
      <w:lvlText w:val="•"/>
      <w:lvlJc w:val="left"/>
      <w:pPr>
        <w:tabs>
          <w:tab w:val="num" w:pos="6480"/>
        </w:tabs>
        <w:ind w:left="6480" w:hanging="360"/>
      </w:pPr>
      <w:rPr>
        <w:rFonts w:ascii="Arial" w:hAnsi="Arial" w:hint="default"/>
      </w:rPr>
    </w:lvl>
  </w:abstractNum>
  <w:abstractNum w:abstractNumId="2">
    <w:nsid w:val="313632E4"/>
    <w:multiLevelType w:val="hybridMultilevel"/>
    <w:tmpl w:val="134CC20E"/>
    <w:lvl w:ilvl="0" w:tplc="29389A80">
      <w:start w:val="1"/>
      <w:numFmt w:val="bullet"/>
      <w:lvlText w:val="•"/>
      <w:lvlJc w:val="left"/>
      <w:pPr>
        <w:tabs>
          <w:tab w:val="num" w:pos="720"/>
        </w:tabs>
        <w:ind w:left="720" w:hanging="360"/>
      </w:pPr>
      <w:rPr>
        <w:rFonts w:ascii="Arial" w:hAnsi="Arial" w:hint="default"/>
      </w:rPr>
    </w:lvl>
    <w:lvl w:ilvl="1" w:tplc="BBD8D712" w:tentative="1">
      <w:start w:val="1"/>
      <w:numFmt w:val="bullet"/>
      <w:lvlText w:val="•"/>
      <w:lvlJc w:val="left"/>
      <w:pPr>
        <w:tabs>
          <w:tab w:val="num" w:pos="1440"/>
        </w:tabs>
        <w:ind w:left="1440" w:hanging="360"/>
      </w:pPr>
      <w:rPr>
        <w:rFonts w:ascii="Arial" w:hAnsi="Arial" w:hint="default"/>
      </w:rPr>
    </w:lvl>
    <w:lvl w:ilvl="2" w:tplc="7B6682FE" w:tentative="1">
      <w:start w:val="1"/>
      <w:numFmt w:val="bullet"/>
      <w:lvlText w:val="•"/>
      <w:lvlJc w:val="left"/>
      <w:pPr>
        <w:tabs>
          <w:tab w:val="num" w:pos="2160"/>
        </w:tabs>
        <w:ind w:left="2160" w:hanging="360"/>
      </w:pPr>
      <w:rPr>
        <w:rFonts w:ascii="Arial" w:hAnsi="Arial" w:hint="default"/>
      </w:rPr>
    </w:lvl>
    <w:lvl w:ilvl="3" w:tplc="B3F67054" w:tentative="1">
      <w:start w:val="1"/>
      <w:numFmt w:val="bullet"/>
      <w:lvlText w:val="•"/>
      <w:lvlJc w:val="left"/>
      <w:pPr>
        <w:tabs>
          <w:tab w:val="num" w:pos="2880"/>
        </w:tabs>
        <w:ind w:left="2880" w:hanging="360"/>
      </w:pPr>
      <w:rPr>
        <w:rFonts w:ascii="Arial" w:hAnsi="Arial" w:hint="default"/>
      </w:rPr>
    </w:lvl>
    <w:lvl w:ilvl="4" w:tplc="BAB2E9F6" w:tentative="1">
      <w:start w:val="1"/>
      <w:numFmt w:val="bullet"/>
      <w:lvlText w:val="•"/>
      <w:lvlJc w:val="left"/>
      <w:pPr>
        <w:tabs>
          <w:tab w:val="num" w:pos="3600"/>
        </w:tabs>
        <w:ind w:left="3600" w:hanging="360"/>
      </w:pPr>
      <w:rPr>
        <w:rFonts w:ascii="Arial" w:hAnsi="Arial" w:hint="default"/>
      </w:rPr>
    </w:lvl>
    <w:lvl w:ilvl="5" w:tplc="45D4348E" w:tentative="1">
      <w:start w:val="1"/>
      <w:numFmt w:val="bullet"/>
      <w:lvlText w:val="•"/>
      <w:lvlJc w:val="left"/>
      <w:pPr>
        <w:tabs>
          <w:tab w:val="num" w:pos="4320"/>
        </w:tabs>
        <w:ind w:left="4320" w:hanging="360"/>
      </w:pPr>
      <w:rPr>
        <w:rFonts w:ascii="Arial" w:hAnsi="Arial" w:hint="default"/>
      </w:rPr>
    </w:lvl>
    <w:lvl w:ilvl="6" w:tplc="A82E5E4A" w:tentative="1">
      <w:start w:val="1"/>
      <w:numFmt w:val="bullet"/>
      <w:lvlText w:val="•"/>
      <w:lvlJc w:val="left"/>
      <w:pPr>
        <w:tabs>
          <w:tab w:val="num" w:pos="5040"/>
        </w:tabs>
        <w:ind w:left="5040" w:hanging="360"/>
      </w:pPr>
      <w:rPr>
        <w:rFonts w:ascii="Arial" w:hAnsi="Arial" w:hint="default"/>
      </w:rPr>
    </w:lvl>
    <w:lvl w:ilvl="7" w:tplc="AC1090DA" w:tentative="1">
      <w:start w:val="1"/>
      <w:numFmt w:val="bullet"/>
      <w:lvlText w:val="•"/>
      <w:lvlJc w:val="left"/>
      <w:pPr>
        <w:tabs>
          <w:tab w:val="num" w:pos="5760"/>
        </w:tabs>
        <w:ind w:left="5760" w:hanging="360"/>
      </w:pPr>
      <w:rPr>
        <w:rFonts w:ascii="Arial" w:hAnsi="Arial" w:hint="default"/>
      </w:rPr>
    </w:lvl>
    <w:lvl w:ilvl="8" w:tplc="62D04F64" w:tentative="1">
      <w:start w:val="1"/>
      <w:numFmt w:val="bullet"/>
      <w:lvlText w:val="•"/>
      <w:lvlJc w:val="left"/>
      <w:pPr>
        <w:tabs>
          <w:tab w:val="num" w:pos="6480"/>
        </w:tabs>
        <w:ind w:left="6480" w:hanging="360"/>
      </w:pPr>
      <w:rPr>
        <w:rFonts w:ascii="Arial" w:hAnsi="Arial" w:hint="default"/>
      </w:rPr>
    </w:lvl>
  </w:abstractNum>
  <w:abstractNum w:abstractNumId="3">
    <w:nsid w:val="318A31C7"/>
    <w:multiLevelType w:val="hybridMultilevel"/>
    <w:tmpl w:val="C466F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DE3099"/>
    <w:multiLevelType w:val="hybridMultilevel"/>
    <w:tmpl w:val="2BD4B20C"/>
    <w:lvl w:ilvl="0" w:tplc="04090001">
      <w:start w:val="1"/>
      <w:numFmt w:val="bullet"/>
      <w:lvlText w:val=""/>
      <w:lvlJc w:val="left"/>
      <w:pPr>
        <w:ind w:left="820" w:hanging="360"/>
      </w:pPr>
      <w:rPr>
        <w:rFonts w:ascii="Symbol" w:hAnsi="Symbol" w:hint="default"/>
      </w:rPr>
    </w:lvl>
    <w:lvl w:ilvl="1" w:tplc="04090003">
      <w:start w:val="1"/>
      <w:numFmt w:val="bullet"/>
      <w:lvlText w:val="o"/>
      <w:lvlJc w:val="left"/>
      <w:pPr>
        <w:ind w:left="1540" w:hanging="360"/>
      </w:pPr>
      <w:rPr>
        <w:rFonts w:ascii="Courier New" w:hAnsi="Courier New" w:cs="Courier New" w:hint="default"/>
      </w:rPr>
    </w:lvl>
    <w:lvl w:ilvl="2" w:tplc="04090005">
      <w:start w:val="1"/>
      <w:numFmt w:val="bullet"/>
      <w:lvlText w:val=""/>
      <w:lvlJc w:val="left"/>
      <w:pPr>
        <w:ind w:left="2260" w:hanging="360"/>
      </w:pPr>
      <w:rPr>
        <w:rFonts w:ascii="Wingdings" w:hAnsi="Wingdings" w:hint="default"/>
      </w:rPr>
    </w:lvl>
    <w:lvl w:ilvl="3" w:tplc="0409000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
    <w:nsid w:val="46B672ED"/>
    <w:multiLevelType w:val="hybridMultilevel"/>
    <w:tmpl w:val="051C5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E02673"/>
    <w:multiLevelType w:val="hybridMultilevel"/>
    <w:tmpl w:val="7EFC04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FF715A"/>
    <w:multiLevelType w:val="hybridMultilevel"/>
    <w:tmpl w:val="C484ABF2"/>
    <w:lvl w:ilvl="0" w:tplc="D25CC3CC">
      <w:start w:val="1"/>
      <w:numFmt w:val="decimal"/>
      <w:lvlText w:val="%1."/>
      <w:lvlJc w:val="left"/>
      <w:pPr>
        <w:tabs>
          <w:tab w:val="num" w:pos="720"/>
        </w:tabs>
        <w:ind w:left="720" w:hanging="360"/>
      </w:pPr>
    </w:lvl>
    <w:lvl w:ilvl="1" w:tplc="E6ACFA04" w:tentative="1">
      <w:start w:val="1"/>
      <w:numFmt w:val="decimal"/>
      <w:lvlText w:val="%2."/>
      <w:lvlJc w:val="left"/>
      <w:pPr>
        <w:tabs>
          <w:tab w:val="num" w:pos="1440"/>
        </w:tabs>
        <w:ind w:left="1440" w:hanging="360"/>
      </w:pPr>
    </w:lvl>
    <w:lvl w:ilvl="2" w:tplc="F24037F8" w:tentative="1">
      <w:start w:val="1"/>
      <w:numFmt w:val="decimal"/>
      <w:lvlText w:val="%3."/>
      <w:lvlJc w:val="left"/>
      <w:pPr>
        <w:tabs>
          <w:tab w:val="num" w:pos="2160"/>
        </w:tabs>
        <w:ind w:left="2160" w:hanging="360"/>
      </w:pPr>
    </w:lvl>
    <w:lvl w:ilvl="3" w:tplc="B4802BD0" w:tentative="1">
      <w:start w:val="1"/>
      <w:numFmt w:val="decimal"/>
      <w:lvlText w:val="%4."/>
      <w:lvlJc w:val="left"/>
      <w:pPr>
        <w:tabs>
          <w:tab w:val="num" w:pos="2880"/>
        </w:tabs>
        <w:ind w:left="2880" w:hanging="360"/>
      </w:pPr>
    </w:lvl>
    <w:lvl w:ilvl="4" w:tplc="3C643668" w:tentative="1">
      <w:start w:val="1"/>
      <w:numFmt w:val="decimal"/>
      <w:lvlText w:val="%5."/>
      <w:lvlJc w:val="left"/>
      <w:pPr>
        <w:tabs>
          <w:tab w:val="num" w:pos="3600"/>
        </w:tabs>
        <w:ind w:left="3600" w:hanging="360"/>
      </w:pPr>
    </w:lvl>
    <w:lvl w:ilvl="5" w:tplc="BFC0D5BC" w:tentative="1">
      <w:start w:val="1"/>
      <w:numFmt w:val="decimal"/>
      <w:lvlText w:val="%6."/>
      <w:lvlJc w:val="left"/>
      <w:pPr>
        <w:tabs>
          <w:tab w:val="num" w:pos="4320"/>
        </w:tabs>
        <w:ind w:left="4320" w:hanging="360"/>
      </w:pPr>
    </w:lvl>
    <w:lvl w:ilvl="6" w:tplc="2522D7E2" w:tentative="1">
      <w:start w:val="1"/>
      <w:numFmt w:val="decimal"/>
      <w:lvlText w:val="%7."/>
      <w:lvlJc w:val="left"/>
      <w:pPr>
        <w:tabs>
          <w:tab w:val="num" w:pos="5040"/>
        </w:tabs>
        <w:ind w:left="5040" w:hanging="360"/>
      </w:pPr>
    </w:lvl>
    <w:lvl w:ilvl="7" w:tplc="97B2103A" w:tentative="1">
      <w:start w:val="1"/>
      <w:numFmt w:val="decimal"/>
      <w:lvlText w:val="%8."/>
      <w:lvlJc w:val="left"/>
      <w:pPr>
        <w:tabs>
          <w:tab w:val="num" w:pos="5760"/>
        </w:tabs>
        <w:ind w:left="5760" w:hanging="360"/>
      </w:pPr>
    </w:lvl>
    <w:lvl w:ilvl="8" w:tplc="C62AC732" w:tentative="1">
      <w:start w:val="1"/>
      <w:numFmt w:val="decimal"/>
      <w:lvlText w:val="%9."/>
      <w:lvlJc w:val="left"/>
      <w:pPr>
        <w:tabs>
          <w:tab w:val="num" w:pos="6480"/>
        </w:tabs>
        <w:ind w:left="6480" w:hanging="360"/>
      </w:pPr>
    </w:lvl>
  </w:abstractNum>
  <w:abstractNum w:abstractNumId="8">
    <w:nsid w:val="731C4C79"/>
    <w:multiLevelType w:val="hybridMultilevel"/>
    <w:tmpl w:val="0A384002"/>
    <w:lvl w:ilvl="0" w:tplc="D980807A">
      <w:start w:val="1"/>
      <w:numFmt w:val="bullet"/>
      <w:lvlText w:val="•"/>
      <w:lvlJc w:val="left"/>
      <w:pPr>
        <w:tabs>
          <w:tab w:val="num" w:pos="720"/>
        </w:tabs>
        <w:ind w:left="720" w:hanging="360"/>
      </w:pPr>
      <w:rPr>
        <w:rFonts w:ascii="Arial" w:hAnsi="Arial" w:hint="default"/>
      </w:rPr>
    </w:lvl>
    <w:lvl w:ilvl="1" w:tplc="58F2BC9E" w:tentative="1">
      <w:start w:val="1"/>
      <w:numFmt w:val="bullet"/>
      <w:lvlText w:val="•"/>
      <w:lvlJc w:val="left"/>
      <w:pPr>
        <w:tabs>
          <w:tab w:val="num" w:pos="1440"/>
        </w:tabs>
        <w:ind w:left="1440" w:hanging="360"/>
      </w:pPr>
      <w:rPr>
        <w:rFonts w:ascii="Arial" w:hAnsi="Arial" w:hint="default"/>
      </w:rPr>
    </w:lvl>
    <w:lvl w:ilvl="2" w:tplc="954AB476" w:tentative="1">
      <w:start w:val="1"/>
      <w:numFmt w:val="bullet"/>
      <w:lvlText w:val="•"/>
      <w:lvlJc w:val="left"/>
      <w:pPr>
        <w:tabs>
          <w:tab w:val="num" w:pos="2160"/>
        </w:tabs>
        <w:ind w:left="2160" w:hanging="360"/>
      </w:pPr>
      <w:rPr>
        <w:rFonts w:ascii="Arial" w:hAnsi="Arial" w:hint="default"/>
      </w:rPr>
    </w:lvl>
    <w:lvl w:ilvl="3" w:tplc="AB80D57E" w:tentative="1">
      <w:start w:val="1"/>
      <w:numFmt w:val="bullet"/>
      <w:lvlText w:val="•"/>
      <w:lvlJc w:val="left"/>
      <w:pPr>
        <w:tabs>
          <w:tab w:val="num" w:pos="2880"/>
        </w:tabs>
        <w:ind w:left="2880" w:hanging="360"/>
      </w:pPr>
      <w:rPr>
        <w:rFonts w:ascii="Arial" w:hAnsi="Arial" w:hint="default"/>
      </w:rPr>
    </w:lvl>
    <w:lvl w:ilvl="4" w:tplc="ED4C37E2" w:tentative="1">
      <w:start w:val="1"/>
      <w:numFmt w:val="bullet"/>
      <w:lvlText w:val="•"/>
      <w:lvlJc w:val="left"/>
      <w:pPr>
        <w:tabs>
          <w:tab w:val="num" w:pos="3600"/>
        </w:tabs>
        <w:ind w:left="3600" w:hanging="360"/>
      </w:pPr>
      <w:rPr>
        <w:rFonts w:ascii="Arial" w:hAnsi="Arial" w:hint="default"/>
      </w:rPr>
    </w:lvl>
    <w:lvl w:ilvl="5" w:tplc="3C12E772" w:tentative="1">
      <w:start w:val="1"/>
      <w:numFmt w:val="bullet"/>
      <w:lvlText w:val="•"/>
      <w:lvlJc w:val="left"/>
      <w:pPr>
        <w:tabs>
          <w:tab w:val="num" w:pos="4320"/>
        </w:tabs>
        <w:ind w:left="4320" w:hanging="360"/>
      </w:pPr>
      <w:rPr>
        <w:rFonts w:ascii="Arial" w:hAnsi="Arial" w:hint="default"/>
      </w:rPr>
    </w:lvl>
    <w:lvl w:ilvl="6" w:tplc="AFA2525C" w:tentative="1">
      <w:start w:val="1"/>
      <w:numFmt w:val="bullet"/>
      <w:lvlText w:val="•"/>
      <w:lvlJc w:val="left"/>
      <w:pPr>
        <w:tabs>
          <w:tab w:val="num" w:pos="5040"/>
        </w:tabs>
        <w:ind w:left="5040" w:hanging="360"/>
      </w:pPr>
      <w:rPr>
        <w:rFonts w:ascii="Arial" w:hAnsi="Arial" w:hint="default"/>
      </w:rPr>
    </w:lvl>
    <w:lvl w:ilvl="7" w:tplc="2A7C1E24" w:tentative="1">
      <w:start w:val="1"/>
      <w:numFmt w:val="bullet"/>
      <w:lvlText w:val="•"/>
      <w:lvlJc w:val="left"/>
      <w:pPr>
        <w:tabs>
          <w:tab w:val="num" w:pos="5760"/>
        </w:tabs>
        <w:ind w:left="5760" w:hanging="360"/>
      </w:pPr>
      <w:rPr>
        <w:rFonts w:ascii="Arial" w:hAnsi="Arial" w:hint="default"/>
      </w:rPr>
    </w:lvl>
    <w:lvl w:ilvl="8" w:tplc="967C76B2" w:tentative="1">
      <w:start w:val="1"/>
      <w:numFmt w:val="bullet"/>
      <w:lvlText w:val="•"/>
      <w:lvlJc w:val="left"/>
      <w:pPr>
        <w:tabs>
          <w:tab w:val="num" w:pos="6480"/>
        </w:tabs>
        <w:ind w:left="6480" w:hanging="360"/>
      </w:pPr>
      <w:rPr>
        <w:rFonts w:ascii="Arial" w:hAnsi="Arial" w:hint="default"/>
      </w:rPr>
    </w:lvl>
  </w:abstractNum>
  <w:abstractNum w:abstractNumId="9">
    <w:nsid w:val="7447207F"/>
    <w:multiLevelType w:val="hybridMultilevel"/>
    <w:tmpl w:val="D69CD532"/>
    <w:lvl w:ilvl="0" w:tplc="5FE2EE38">
      <w:start w:val="1"/>
      <w:numFmt w:val="bullet"/>
      <w:lvlText w:val=""/>
      <w:lvlJc w:val="left"/>
      <w:pPr>
        <w:ind w:left="288" w:hanging="288"/>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9922500"/>
    <w:multiLevelType w:val="hybridMultilevel"/>
    <w:tmpl w:val="5E7E69C8"/>
    <w:lvl w:ilvl="0" w:tplc="AC8AA50A">
      <w:start w:val="1"/>
      <w:numFmt w:val="bullet"/>
      <w:lvlText w:val="•"/>
      <w:lvlJc w:val="left"/>
      <w:pPr>
        <w:tabs>
          <w:tab w:val="num" w:pos="720"/>
        </w:tabs>
        <w:ind w:left="720" w:hanging="360"/>
      </w:pPr>
      <w:rPr>
        <w:rFonts w:ascii="Arial" w:hAnsi="Arial" w:hint="default"/>
      </w:rPr>
    </w:lvl>
    <w:lvl w:ilvl="1" w:tplc="0EA07130" w:tentative="1">
      <w:start w:val="1"/>
      <w:numFmt w:val="bullet"/>
      <w:lvlText w:val="•"/>
      <w:lvlJc w:val="left"/>
      <w:pPr>
        <w:tabs>
          <w:tab w:val="num" w:pos="1440"/>
        </w:tabs>
        <w:ind w:left="1440" w:hanging="360"/>
      </w:pPr>
      <w:rPr>
        <w:rFonts w:ascii="Arial" w:hAnsi="Arial" w:hint="default"/>
      </w:rPr>
    </w:lvl>
    <w:lvl w:ilvl="2" w:tplc="A36277AC" w:tentative="1">
      <w:start w:val="1"/>
      <w:numFmt w:val="bullet"/>
      <w:lvlText w:val="•"/>
      <w:lvlJc w:val="left"/>
      <w:pPr>
        <w:tabs>
          <w:tab w:val="num" w:pos="2160"/>
        </w:tabs>
        <w:ind w:left="2160" w:hanging="360"/>
      </w:pPr>
      <w:rPr>
        <w:rFonts w:ascii="Arial" w:hAnsi="Arial" w:hint="default"/>
      </w:rPr>
    </w:lvl>
    <w:lvl w:ilvl="3" w:tplc="5DD40840" w:tentative="1">
      <w:start w:val="1"/>
      <w:numFmt w:val="bullet"/>
      <w:lvlText w:val="•"/>
      <w:lvlJc w:val="left"/>
      <w:pPr>
        <w:tabs>
          <w:tab w:val="num" w:pos="2880"/>
        </w:tabs>
        <w:ind w:left="2880" w:hanging="360"/>
      </w:pPr>
      <w:rPr>
        <w:rFonts w:ascii="Arial" w:hAnsi="Arial" w:hint="default"/>
      </w:rPr>
    </w:lvl>
    <w:lvl w:ilvl="4" w:tplc="BBB8265E" w:tentative="1">
      <w:start w:val="1"/>
      <w:numFmt w:val="bullet"/>
      <w:lvlText w:val="•"/>
      <w:lvlJc w:val="left"/>
      <w:pPr>
        <w:tabs>
          <w:tab w:val="num" w:pos="3600"/>
        </w:tabs>
        <w:ind w:left="3600" w:hanging="360"/>
      </w:pPr>
      <w:rPr>
        <w:rFonts w:ascii="Arial" w:hAnsi="Arial" w:hint="default"/>
      </w:rPr>
    </w:lvl>
    <w:lvl w:ilvl="5" w:tplc="6290A8F0" w:tentative="1">
      <w:start w:val="1"/>
      <w:numFmt w:val="bullet"/>
      <w:lvlText w:val="•"/>
      <w:lvlJc w:val="left"/>
      <w:pPr>
        <w:tabs>
          <w:tab w:val="num" w:pos="4320"/>
        </w:tabs>
        <w:ind w:left="4320" w:hanging="360"/>
      </w:pPr>
      <w:rPr>
        <w:rFonts w:ascii="Arial" w:hAnsi="Arial" w:hint="default"/>
      </w:rPr>
    </w:lvl>
    <w:lvl w:ilvl="6" w:tplc="A906DBC0" w:tentative="1">
      <w:start w:val="1"/>
      <w:numFmt w:val="bullet"/>
      <w:lvlText w:val="•"/>
      <w:lvlJc w:val="left"/>
      <w:pPr>
        <w:tabs>
          <w:tab w:val="num" w:pos="5040"/>
        </w:tabs>
        <w:ind w:left="5040" w:hanging="360"/>
      </w:pPr>
      <w:rPr>
        <w:rFonts w:ascii="Arial" w:hAnsi="Arial" w:hint="default"/>
      </w:rPr>
    </w:lvl>
    <w:lvl w:ilvl="7" w:tplc="0BF876C8" w:tentative="1">
      <w:start w:val="1"/>
      <w:numFmt w:val="bullet"/>
      <w:lvlText w:val="•"/>
      <w:lvlJc w:val="left"/>
      <w:pPr>
        <w:tabs>
          <w:tab w:val="num" w:pos="5760"/>
        </w:tabs>
        <w:ind w:left="5760" w:hanging="360"/>
      </w:pPr>
      <w:rPr>
        <w:rFonts w:ascii="Arial" w:hAnsi="Arial" w:hint="default"/>
      </w:rPr>
    </w:lvl>
    <w:lvl w:ilvl="8" w:tplc="71181B2C" w:tentative="1">
      <w:start w:val="1"/>
      <w:numFmt w:val="bullet"/>
      <w:lvlText w:val="•"/>
      <w:lvlJc w:val="left"/>
      <w:pPr>
        <w:tabs>
          <w:tab w:val="num" w:pos="6480"/>
        </w:tabs>
        <w:ind w:left="6480" w:hanging="360"/>
      </w:pPr>
      <w:rPr>
        <w:rFonts w:ascii="Arial" w:hAnsi="Arial" w:hint="default"/>
      </w:rPr>
    </w:lvl>
  </w:abstractNum>
  <w:abstractNum w:abstractNumId="11">
    <w:nsid w:val="7DF02B5F"/>
    <w:multiLevelType w:val="hybridMultilevel"/>
    <w:tmpl w:val="1182EE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1"/>
  </w:num>
  <w:num w:numId="5">
    <w:abstractNumId w:val="8"/>
  </w:num>
  <w:num w:numId="6">
    <w:abstractNumId w:val="0"/>
  </w:num>
  <w:num w:numId="7">
    <w:abstractNumId w:val="11"/>
  </w:num>
  <w:num w:numId="8">
    <w:abstractNumId w:val="7"/>
  </w:num>
  <w:num w:numId="9">
    <w:abstractNumId w:val="6"/>
  </w:num>
  <w:num w:numId="10">
    <w:abstractNumId w:val="10"/>
  </w:num>
  <w:num w:numId="11">
    <w:abstractNumId w:val="9"/>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0C5"/>
    <w:rsid w:val="0000194F"/>
    <w:rsid w:val="00007E38"/>
    <w:rsid w:val="000140C2"/>
    <w:rsid w:val="000219C8"/>
    <w:rsid w:val="00024E86"/>
    <w:rsid w:val="000261D8"/>
    <w:rsid w:val="00035D0D"/>
    <w:rsid w:val="00040DA8"/>
    <w:rsid w:val="00050812"/>
    <w:rsid w:val="00052667"/>
    <w:rsid w:val="00053183"/>
    <w:rsid w:val="00054BF5"/>
    <w:rsid w:val="00055985"/>
    <w:rsid w:val="00065F6A"/>
    <w:rsid w:val="000661AA"/>
    <w:rsid w:val="00067060"/>
    <w:rsid w:val="000733D5"/>
    <w:rsid w:val="000744A3"/>
    <w:rsid w:val="00075C93"/>
    <w:rsid w:val="0007635A"/>
    <w:rsid w:val="000806A7"/>
    <w:rsid w:val="00082CAB"/>
    <w:rsid w:val="000839FC"/>
    <w:rsid w:val="00091680"/>
    <w:rsid w:val="0009261B"/>
    <w:rsid w:val="00094996"/>
    <w:rsid w:val="000A2502"/>
    <w:rsid w:val="000A2EF0"/>
    <w:rsid w:val="000A509C"/>
    <w:rsid w:val="000A6433"/>
    <w:rsid w:val="000B04E6"/>
    <w:rsid w:val="000B0F42"/>
    <w:rsid w:val="000B280C"/>
    <w:rsid w:val="000B3871"/>
    <w:rsid w:val="000B3AF9"/>
    <w:rsid w:val="000C0833"/>
    <w:rsid w:val="000C0C3E"/>
    <w:rsid w:val="000E5D16"/>
    <w:rsid w:val="000F44DA"/>
    <w:rsid w:val="000F7868"/>
    <w:rsid w:val="00100542"/>
    <w:rsid w:val="00100C85"/>
    <w:rsid w:val="00104159"/>
    <w:rsid w:val="00104970"/>
    <w:rsid w:val="001136A1"/>
    <w:rsid w:val="0011632C"/>
    <w:rsid w:val="00116A33"/>
    <w:rsid w:val="0011701E"/>
    <w:rsid w:val="001212C8"/>
    <w:rsid w:val="0012509D"/>
    <w:rsid w:val="001346FF"/>
    <w:rsid w:val="00142A2F"/>
    <w:rsid w:val="00146D2D"/>
    <w:rsid w:val="001526F9"/>
    <w:rsid w:val="00153B38"/>
    <w:rsid w:val="00154BDE"/>
    <w:rsid w:val="00154CCF"/>
    <w:rsid w:val="00162765"/>
    <w:rsid w:val="00166547"/>
    <w:rsid w:val="00171CB4"/>
    <w:rsid w:val="001756AB"/>
    <w:rsid w:val="00176974"/>
    <w:rsid w:val="00176E9D"/>
    <w:rsid w:val="00180357"/>
    <w:rsid w:val="00181262"/>
    <w:rsid w:val="001822E0"/>
    <w:rsid w:val="00184D2D"/>
    <w:rsid w:val="001915F4"/>
    <w:rsid w:val="00192860"/>
    <w:rsid w:val="001A252E"/>
    <w:rsid w:val="001A7956"/>
    <w:rsid w:val="001B20E5"/>
    <w:rsid w:val="001B3B13"/>
    <w:rsid w:val="001C4C81"/>
    <w:rsid w:val="001C4C94"/>
    <w:rsid w:val="001C51FC"/>
    <w:rsid w:val="001C5B0C"/>
    <w:rsid w:val="001C647E"/>
    <w:rsid w:val="001C758F"/>
    <w:rsid w:val="001D239B"/>
    <w:rsid w:val="001D277F"/>
    <w:rsid w:val="001D4606"/>
    <w:rsid w:val="001D4B60"/>
    <w:rsid w:val="001D5DCA"/>
    <w:rsid w:val="001D6DA8"/>
    <w:rsid w:val="001E0190"/>
    <w:rsid w:val="001E0E42"/>
    <w:rsid w:val="001F2CC7"/>
    <w:rsid w:val="001F44A2"/>
    <w:rsid w:val="002047E4"/>
    <w:rsid w:val="00206F41"/>
    <w:rsid w:val="00215D44"/>
    <w:rsid w:val="00217F4E"/>
    <w:rsid w:val="00222EB8"/>
    <w:rsid w:val="00223DCA"/>
    <w:rsid w:val="00232423"/>
    <w:rsid w:val="00236EFD"/>
    <w:rsid w:val="00237A82"/>
    <w:rsid w:val="00240F1F"/>
    <w:rsid w:val="00242AAC"/>
    <w:rsid w:val="00243CC8"/>
    <w:rsid w:val="00251B5C"/>
    <w:rsid w:val="002531C5"/>
    <w:rsid w:val="002561E0"/>
    <w:rsid w:val="00256FEC"/>
    <w:rsid w:val="00267428"/>
    <w:rsid w:val="00267F70"/>
    <w:rsid w:val="00271F2D"/>
    <w:rsid w:val="00272D6B"/>
    <w:rsid w:val="00275393"/>
    <w:rsid w:val="002775C0"/>
    <w:rsid w:val="00280950"/>
    <w:rsid w:val="00282F91"/>
    <w:rsid w:val="00285326"/>
    <w:rsid w:val="0028589E"/>
    <w:rsid w:val="00287FC6"/>
    <w:rsid w:val="002913F4"/>
    <w:rsid w:val="00293013"/>
    <w:rsid w:val="00294C81"/>
    <w:rsid w:val="002959AC"/>
    <w:rsid w:val="00295D9D"/>
    <w:rsid w:val="00296867"/>
    <w:rsid w:val="002A10A6"/>
    <w:rsid w:val="002A19D1"/>
    <w:rsid w:val="002A78E4"/>
    <w:rsid w:val="002B29C7"/>
    <w:rsid w:val="002C1DFA"/>
    <w:rsid w:val="002C6F10"/>
    <w:rsid w:val="002D21EE"/>
    <w:rsid w:val="002D2CA9"/>
    <w:rsid w:val="002D2D17"/>
    <w:rsid w:val="002D3301"/>
    <w:rsid w:val="002D6DBC"/>
    <w:rsid w:val="002E6ED3"/>
    <w:rsid w:val="002F24A3"/>
    <w:rsid w:val="002F25EE"/>
    <w:rsid w:val="002F54D3"/>
    <w:rsid w:val="002F586D"/>
    <w:rsid w:val="00317CCC"/>
    <w:rsid w:val="00325481"/>
    <w:rsid w:val="003259F1"/>
    <w:rsid w:val="00325A2D"/>
    <w:rsid w:val="00325CB0"/>
    <w:rsid w:val="00326383"/>
    <w:rsid w:val="00331D3D"/>
    <w:rsid w:val="003355A8"/>
    <w:rsid w:val="00335F08"/>
    <w:rsid w:val="00341E1C"/>
    <w:rsid w:val="00344798"/>
    <w:rsid w:val="0035123A"/>
    <w:rsid w:val="00360DDB"/>
    <w:rsid w:val="00361C46"/>
    <w:rsid w:val="003713C0"/>
    <w:rsid w:val="00375FB4"/>
    <w:rsid w:val="003775D1"/>
    <w:rsid w:val="00392A3E"/>
    <w:rsid w:val="003A07B4"/>
    <w:rsid w:val="003A33AA"/>
    <w:rsid w:val="003A392B"/>
    <w:rsid w:val="003B2C17"/>
    <w:rsid w:val="003B3211"/>
    <w:rsid w:val="003B3CC0"/>
    <w:rsid w:val="003B4397"/>
    <w:rsid w:val="003B5940"/>
    <w:rsid w:val="003B6879"/>
    <w:rsid w:val="003C2683"/>
    <w:rsid w:val="003C4233"/>
    <w:rsid w:val="003D1DE9"/>
    <w:rsid w:val="003D5320"/>
    <w:rsid w:val="003D6CA5"/>
    <w:rsid w:val="003E1EB4"/>
    <w:rsid w:val="003E3267"/>
    <w:rsid w:val="003F1405"/>
    <w:rsid w:val="003F3A60"/>
    <w:rsid w:val="003F6A70"/>
    <w:rsid w:val="00406369"/>
    <w:rsid w:val="00406764"/>
    <w:rsid w:val="00410C63"/>
    <w:rsid w:val="00415C60"/>
    <w:rsid w:val="00415D62"/>
    <w:rsid w:val="00420E7D"/>
    <w:rsid w:val="00434D05"/>
    <w:rsid w:val="00447229"/>
    <w:rsid w:val="004504AE"/>
    <w:rsid w:val="00451E2B"/>
    <w:rsid w:val="00465397"/>
    <w:rsid w:val="00467F55"/>
    <w:rsid w:val="00470F14"/>
    <w:rsid w:val="00474FB4"/>
    <w:rsid w:val="00480D36"/>
    <w:rsid w:val="00481024"/>
    <w:rsid w:val="004909C8"/>
    <w:rsid w:val="00494533"/>
    <w:rsid w:val="00495069"/>
    <w:rsid w:val="00497195"/>
    <w:rsid w:val="004A2B22"/>
    <w:rsid w:val="004A42D9"/>
    <w:rsid w:val="004B131E"/>
    <w:rsid w:val="004B26E4"/>
    <w:rsid w:val="004B52A8"/>
    <w:rsid w:val="004B7800"/>
    <w:rsid w:val="004C54C8"/>
    <w:rsid w:val="004C677B"/>
    <w:rsid w:val="004C6D54"/>
    <w:rsid w:val="004C6FE4"/>
    <w:rsid w:val="004F0AF2"/>
    <w:rsid w:val="004F32E9"/>
    <w:rsid w:val="00500ADA"/>
    <w:rsid w:val="005037DB"/>
    <w:rsid w:val="00505F19"/>
    <w:rsid w:val="00506F44"/>
    <w:rsid w:val="00511816"/>
    <w:rsid w:val="00514345"/>
    <w:rsid w:val="00514DBE"/>
    <w:rsid w:val="00534660"/>
    <w:rsid w:val="00537D3B"/>
    <w:rsid w:val="00540889"/>
    <w:rsid w:val="00552F3F"/>
    <w:rsid w:val="00557100"/>
    <w:rsid w:val="00561D92"/>
    <w:rsid w:val="00566A95"/>
    <w:rsid w:val="005706C7"/>
    <w:rsid w:val="00571E04"/>
    <w:rsid w:val="00573C21"/>
    <w:rsid w:val="005740C5"/>
    <w:rsid w:val="00576C3F"/>
    <w:rsid w:val="0057756A"/>
    <w:rsid w:val="00583449"/>
    <w:rsid w:val="00587A9D"/>
    <w:rsid w:val="005949BD"/>
    <w:rsid w:val="005A0BED"/>
    <w:rsid w:val="005A3C69"/>
    <w:rsid w:val="005A5F4E"/>
    <w:rsid w:val="005B1F9E"/>
    <w:rsid w:val="005B2033"/>
    <w:rsid w:val="005B3B43"/>
    <w:rsid w:val="005D60A6"/>
    <w:rsid w:val="005E2A0B"/>
    <w:rsid w:val="005E2D52"/>
    <w:rsid w:val="005E655E"/>
    <w:rsid w:val="005F21BD"/>
    <w:rsid w:val="005F5B0E"/>
    <w:rsid w:val="005F6E67"/>
    <w:rsid w:val="00602B79"/>
    <w:rsid w:val="00613A9A"/>
    <w:rsid w:val="006304E4"/>
    <w:rsid w:val="006355D2"/>
    <w:rsid w:val="00640658"/>
    <w:rsid w:val="00642797"/>
    <w:rsid w:val="00651FE6"/>
    <w:rsid w:val="0065242A"/>
    <w:rsid w:val="00653071"/>
    <w:rsid w:val="006536CD"/>
    <w:rsid w:val="006544C5"/>
    <w:rsid w:val="00655A95"/>
    <w:rsid w:val="0065694B"/>
    <w:rsid w:val="00657316"/>
    <w:rsid w:val="00657DAA"/>
    <w:rsid w:val="0066207A"/>
    <w:rsid w:val="00667A08"/>
    <w:rsid w:val="00671C13"/>
    <w:rsid w:val="0067280B"/>
    <w:rsid w:val="00683DC1"/>
    <w:rsid w:val="00686AC6"/>
    <w:rsid w:val="006901DF"/>
    <w:rsid w:val="00691BF7"/>
    <w:rsid w:val="006939D1"/>
    <w:rsid w:val="006A7387"/>
    <w:rsid w:val="006B0B82"/>
    <w:rsid w:val="006B1E9B"/>
    <w:rsid w:val="006B3A9D"/>
    <w:rsid w:val="006B429B"/>
    <w:rsid w:val="006C2381"/>
    <w:rsid w:val="006D2870"/>
    <w:rsid w:val="006D6479"/>
    <w:rsid w:val="006E03A8"/>
    <w:rsid w:val="006E1533"/>
    <w:rsid w:val="006E4A17"/>
    <w:rsid w:val="006E70A4"/>
    <w:rsid w:val="006E7987"/>
    <w:rsid w:val="006E7DE3"/>
    <w:rsid w:val="006F002E"/>
    <w:rsid w:val="006F428B"/>
    <w:rsid w:val="00700838"/>
    <w:rsid w:val="007048D4"/>
    <w:rsid w:val="00710E78"/>
    <w:rsid w:val="0071379D"/>
    <w:rsid w:val="00715E80"/>
    <w:rsid w:val="00715F96"/>
    <w:rsid w:val="00717A29"/>
    <w:rsid w:val="00720FD8"/>
    <w:rsid w:val="00724EDC"/>
    <w:rsid w:val="007252F0"/>
    <w:rsid w:val="00730C0E"/>
    <w:rsid w:val="00736634"/>
    <w:rsid w:val="007412CC"/>
    <w:rsid w:val="00741549"/>
    <w:rsid w:val="00741750"/>
    <w:rsid w:val="007448AC"/>
    <w:rsid w:val="007479D9"/>
    <w:rsid w:val="007565BB"/>
    <w:rsid w:val="00757EA4"/>
    <w:rsid w:val="00757FCD"/>
    <w:rsid w:val="00763EAD"/>
    <w:rsid w:val="00764697"/>
    <w:rsid w:val="0076748B"/>
    <w:rsid w:val="0077051A"/>
    <w:rsid w:val="007727B4"/>
    <w:rsid w:val="00776243"/>
    <w:rsid w:val="007814C9"/>
    <w:rsid w:val="0078296B"/>
    <w:rsid w:val="00785E5B"/>
    <w:rsid w:val="00786664"/>
    <w:rsid w:val="007932B1"/>
    <w:rsid w:val="007A0649"/>
    <w:rsid w:val="007B3303"/>
    <w:rsid w:val="007B59AD"/>
    <w:rsid w:val="007C23C3"/>
    <w:rsid w:val="007D44C7"/>
    <w:rsid w:val="007D4924"/>
    <w:rsid w:val="007D5B0F"/>
    <w:rsid w:val="007D63EE"/>
    <w:rsid w:val="007D6D79"/>
    <w:rsid w:val="007D725F"/>
    <w:rsid w:val="007E2B56"/>
    <w:rsid w:val="007E3A8D"/>
    <w:rsid w:val="007E4F80"/>
    <w:rsid w:val="007E5C4A"/>
    <w:rsid w:val="007E5DBC"/>
    <w:rsid w:val="007E7E73"/>
    <w:rsid w:val="007F0A93"/>
    <w:rsid w:val="007F1A60"/>
    <w:rsid w:val="008237DE"/>
    <w:rsid w:val="00833E30"/>
    <w:rsid w:val="00834F9D"/>
    <w:rsid w:val="00835DF1"/>
    <w:rsid w:val="00837991"/>
    <w:rsid w:val="00841F85"/>
    <w:rsid w:val="00845C18"/>
    <w:rsid w:val="00851E38"/>
    <w:rsid w:val="00851F5F"/>
    <w:rsid w:val="008526BC"/>
    <w:rsid w:val="008573C8"/>
    <w:rsid w:val="0086610A"/>
    <w:rsid w:val="008665C4"/>
    <w:rsid w:val="00866B06"/>
    <w:rsid w:val="00866BF5"/>
    <w:rsid w:val="00871383"/>
    <w:rsid w:val="00897F92"/>
    <w:rsid w:val="008A4C3A"/>
    <w:rsid w:val="008A78BD"/>
    <w:rsid w:val="008B344A"/>
    <w:rsid w:val="008B66EC"/>
    <w:rsid w:val="008D54B7"/>
    <w:rsid w:val="008D6C2E"/>
    <w:rsid w:val="008E060D"/>
    <w:rsid w:val="008E3923"/>
    <w:rsid w:val="008F1C67"/>
    <w:rsid w:val="009027D5"/>
    <w:rsid w:val="00902A9E"/>
    <w:rsid w:val="00911EDE"/>
    <w:rsid w:val="00912154"/>
    <w:rsid w:val="00913A6C"/>
    <w:rsid w:val="00917CCD"/>
    <w:rsid w:val="00922A7D"/>
    <w:rsid w:val="0092717A"/>
    <w:rsid w:val="009274A5"/>
    <w:rsid w:val="009343A6"/>
    <w:rsid w:val="00936E40"/>
    <w:rsid w:val="0094100C"/>
    <w:rsid w:val="0094554B"/>
    <w:rsid w:val="009531F5"/>
    <w:rsid w:val="00956AE3"/>
    <w:rsid w:val="00963FF8"/>
    <w:rsid w:val="00976A9D"/>
    <w:rsid w:val="00977B6F"/>
    <w:rsid w:val="00980A0A"/>
    <w:rsid w:val="00981DBF"/>
    <w:rsid w:val="009824C1"/>
    <w:rsid w:val="00983B71"/>
    <w:rsid w:val="00984221"/>
    <w:rsid w:val="00995BA9"/>
    <w:rsid w:val="009B30B1"/>
    <w:rsid w:val="009B45E8"/>
    <w:rsid w:val="009B79D1"/>
    <w:rsid w:val="009B7DAF"/>
    <w:rsid w:val="009C0A04"/>
    <w:rsid w:val="009C400F"/>
    <w:rsid w:val="009D18EA"/>
    <w:rsid w:val="009D34CF"/>
    <w:rsid w:val="009D7F24"/>
    <w:rsid w:val="009F0A5B"/>
    <w:rsid w:val="009F372E"/>
    <w:rsid w:val="00A0614F"/>
    <w:rsid w:val="00A12CE3"/>
    <w:rsid w:val="00A13656"/>
    <w:rsid w:val="00A14BBF"/>
    <w:rsid w:val="00A17DF3"/>
    <w:rsid w:val="00A2041C"/>
    <w:rsid w:val="00A23AE0"/>
    <w:rsid w:val="00A24470"/>
    <w:rsid w:val="00A305DF"/>
    <w:rsid w:val="00A3304D"/>
    <w:rsid w:val="00A435AA"/>
    <w:rsid w:val="00A441CF"/>
    <w:rsid w:val="00A52E0F"/>
    <w:rsid w:val="00A561CE"/>
    <w:rsid w:val="00A66EFD"/>
    <w:rsid w:val="00A75117"/>
    <w:rsid w:val="00A81F1C"/>
    <w:rsid w:val="00A86BC8"/>
    <w:rsid w:val="00A90F58"/>
    <w:rsid w:val="00A91BE2"/>
    <w:rsid w:val="00A946FB"/>
    <w:rsid w:val="00A94902"/>
    <w:rsid w:val="00A95FA4"/>
    <w:rsid w:val="00AA5FAC"/>
    <w:rsid w:val="00AA7317"/>
    <w:rsid w:val="00AA7686"/>
    <w:rsid w:val="00AB4FA5"/>
    <w:rsid w:val="00AB52B6"/>
    <w:rsid w:val="00AC0464"/>
    <w:rsid w:val="00AC3510"/>
    <w:rsid w:val="00AC4923"/>
    <w:rsid w:val="00AD2C07"/>
    <w:rsid w:val="00AD38B7"/>
    <w:rsid w:val="00AD4D31"/>
    <w:rsid w:val="00AD793B"/>
    <w:rsid w:val="00AE18DE"/>
    <w:rsid w:val="00AE2A88"/>
    <w:rsid w:val="00AE3762"/>
    <w:rsid w:val="00AE3F62"/>
    <w:rsid w:val="00AE6ABE"/>
    <w:rsid w:val="00AF23E0"/>
    <w:rsid w:val="00AF2F37"/>
    <w:rsid w:val="00AF3ADE"/>
    <w:rsid w:val="00AF47BF"/>
    <w:rsid w:val="00B0198A"/>
    <w:rsid w:val="00B041AA"/>
    <w:rsid w:val="00B047A7"/>
    <w:rsid w:val="00B04E06"/>
    <w:rsid w:val="00B2133E"/>
    <w:rsid w:val="00B21740"/>
    <w:rsid w:val="00B23900"/>
    <w:rsid w:val="00B2715E"/>
    <w:rsid w:val="00B332D7"/>
    <w:rsid w:val="00B337F2"/>
    <w:rsid w:val="00B34D47"/>
    <w:rsid w:val="00B36968"/>
    <w:rsid w:val="00B46A82"/>
    <w:rsid w:val="00B5049A"/>
    <w:rsid w:val="00B50BC2"/>
    <w:rsid w:val="00B54A34"/>
    <w:rsid w:val="00B63511"/>
    <w:rsid w:val="00B7156C"/>
    <w:rsid w:val="00B7207F"/>
    <w:rsid w:val="00B755A3"/>
    <w:rsid w:val="00B82F61"/>
    <w:rsid w:val="00B83F8C"/>
    <w:rsid w:val="00B87D72"/>
    <w:rsid w:val="00B903A5"/>
    <w:rsid w:val="00B91571"/>
    <w:rsid w:val="00B93E90"/>
    <w:rsid w:val="00B97D41"/>
    <w:rsid w:val="00BA6246"/>
    <w:rsid w:val="00BA753F"/>
    <w:rsid w:val="00BA798F"/>
    <w:rsid w:val="00BB2705"/>
    <w:rsid w:val="00BB275A"/>
    <w:rsid w:val="00BC3DD0"/>
    <w:rsid w:val="00BC51FA"/>
    <w:rsid w:val="00BC5D45"/>
    <w:rsid w:val="00BD0761"/>
    <w:rsid w:val="00BD1DD8"/>
    <w:rsid w:val="00BD2ACF"/>
    <w:rsid w:val="00BD4293"/>
    <w:rsid w:val="00BD7DAE"/>
    <w:rsid w:val="00BE0A7A"/>
    <w:rsid w:val="00BF02CB"/>
    <w:rsid w:val="00BF621D"/>
    <w:rsid w:val="00BF75FE"/>
    <w:rsid w:val="00C053D3"/>
    <w:rsid w:val="00C10706"/>
    <w:rsid w:val="00C10D49"/>
    <w:rsid w:val="00C25D3F"/>
    <w:rsid w:val="00C338EC"/>
    <w:rsid w:val="00C51C3F"/>
    <w:rsid w:val="00C62747"/>
    <w:rsid w:val="00C72DA1"/>
    <w:rsid w:val="00C763A8"/>
    <w:rsid w:val="00C768D7"/>
    <w:rsid w:val="00C92068"/>
    <w:rsid w:val="00C923E4"/>
    <w:rsid w:val="00C92B3D"/>
    <w:rsid w:val="00C96822"/>
    <w:rsid w:val="00CA1EC3"/>
    <w:rsid w:val="00CA1EE0"/>
    <w:rsid w:val="00CA2A75"/>
    <w:rsid w:val="00CA33F6"/>
    <w:rsid w:val="00CA5177"/>
    <w:rsid w:val="00CD2CB6"/>
    <w:rsid w:val="00CD6241"/>
    <w:rsid w:val="00CD6D8C"/>
    <w:rsid w:val="00CE0204"/>
    <w:rsid w:val="00CE33D5"/>
    <w:rsid w:val="00CE48E6"/>
    <w:rsid w:val="00CE6450"/>
    <w:rsid w:val="00CF2721"/>
    <w:rsid w:val="00CF5129"/>
    <w:rsid w:val="00CF61A5"/>
    <w:rsid w:val="00D06092"/>
    <w:rsid w:val="00D120E3"/>
    <w:rsid w:val="00D15074"/>
    <w:rsid w:val="00D20A2C"/>
    <w:rsid w:val="00D214B1"/>
    <w:rsid w:val="00D27DE1"/>
    <w:rsid w:val="00D301F2"/>
    <w:rsid w:val="00D30A37"/>
    <w:rsid w:val="00D31141"/>
    <w:rsid w:val="00D31586"/>
    <w:rsid w:val="00D32373"/>
    <w:rsid w:val="00D34780"/>
    <w:rsid w:val="00D42A99"/>
    <w:rsid w:val="00D45C0C"/>
    <w:rsid w:val="00D45D58"/>
    <w:rsid w:val="00D475C8"/>
    <w:rsid w:val="00D476E1"/>
    <w:rsid w:val="00D57161"/>
    <w:rsid w:val="00D61F42"/>
    <w:rsid w:val="00D71329"/>
    <w:rsid w:val="00D74A9B"/>
    <w:rsid w:val="00D7748F"/>
    <w:rsid w:val="00D813C7"/>
    <w:rsid w:val="00D907C0"/>
    <w:rsid w:val="00D911E1"/>
    <w:rsid w:val="00D96BC1"/>
    <w:rsid w:val="00D9732C"/>
    <w:rsid w:val="00DA0E20"/>
    <w:rsid w:val="00DA1B1F"/>
    <w:rsid w:val="00DA4223"/>
    <w:rsid w:val="00DA428E"/>
    <w:rsid w:val="00DB1D7D"/>
    <w:rsid w:val="00DC4DD1"/>
    <w:rsid w:val="00DC544C"/>
    <w:rsid w:val="00DC576C"/>
    <w:rsid w:val="00DC7A1A"/>
    <w:rsid w:val="00DC7DF8"/>
    <w:rsid w:val="00DE4BF7"/>
    <w:rsid w:val="00DF0DEE"/>
    <w:rsid w:val="00DF23E1"/>
    <w:rsid w:val="00DF530C"/>
    <w:rsid w:val="00E034CF"/>
    <w:rsid w:val="00E0383E"/>
    <w:rsid w:val="00E130B9"/>
    <w:rsid w:val="00E136A7"/>
    <w:rsid w:val="00E15CC6"/>
    <w:rsid w:val="00E17067"/>
    <w:rsid w:val="00E17910"/>
    <w:rsid w:val="00E179CC"/>
    <w:rsid w:val="00E204C3"/>
    <w:rsid w:val="00E322A8"/>
    <w:rsid w:val="00E32B85"/>
    <w:rsid w:val="00E334B3"/>
    <w:rsid w:val="00E349F4"/>
    <w:rsid w:val="00E36CB7"/>
    <w:rsid w:val="00E41815"/>
    <w:rsid w:val="00E4396D"/>
    <w:rsid w:val="00E44491"/>
    <w:rsid w:val="00E4613D"/>
    <w:rsid w:val="00E471A3"/>
    <w:rsid w:val="00E61047"/>
    <w:rsid w:val="00E66051"/>
    <w:rsid w:val="00E665EF"/>
    <w:rsid w:val="00E71B29"/>
    <w:rsid w:val="00E72794"/>
    <w:rsid w:val="00E72FFD"/>
    <w:rsid w:val="00E762AB"/>
    <w:rsid w:val="00E94493"/>
    <w:rsid w:val="00EA0D22"/>
    <w:rsid w:val="00EA219F"/>
    <w:rsid w:val="00EA25B1"/>
    <w:rsid w:val="00EA2CD7"/>
    <w:rsid w:val="00EB64BB"/>
    <w:rsid w:val="00EC0A90"/>
    <w:rsid w:val="00EC2480"/>
    <w:rsid w:val="00EC4FDC"/>
    <w:rsid w:val="00EC5A84"/>
    <w:rsid w:val="00EC7754"/>
    <w:rsid w:val="00ED26E3"/>
    <w:rsid w:val="00ED6C0E"/>
    <w:rsid w:val="00EE08FF"/>
    <w:rsid w:val="00EE519E"/>
    <w:rsid w:val="00EE56AC"/>
    <w:rsid w:val="00EE7758"/>
    <w:rsid w:val="00EF0C80"/>
    <w:rsid w:val="00EF3204"/>
    <w:rsid w:val="00EF4493"/>
    <w:rsid w:val="00EF44E7"/>
    <w:rsid w:val="00F0371A"/>
    <w:rsid w:val="00F04D5E"/>
    <w:rsid w:val="00F0512E"/>
    <w:rsid w:val="00F05181"/>
    <w:rsid w:val="00F07934"/>
    <w:rsid w:val="00F10C4E"/>
    <w:rsid w:val="00F12485"/>
    <w:rsid w:val="00F14D95"/>
    <w:rsid w:val="00F153BA"/>
    <w:rsid w:val="00F212F9"/>
    <w:rsid w:val="00F225A2"/>
    <w:rsid w:val="00F356D4"/>
    <w:rsid w:val="00F42885"/>
    <w:rsid w:val="00F45331"/>
    <w:rsid w:val="00F45982"/>
    <w:rsid w:val="00F464DB"/>
    <w:rsid w:val="00F47D3B"/>
    <w:rsid w:val="00F50B9B"/>
    <w:rsid w:val="00F55C41"/>
    <w:rsid w:val="00F622C8"/>
    <w:rsid w:val="00F62F37"/>
    <w:rsid w:val="00F65463"/>
    <w:rsid w:val="00F67DBC"/>
    <w:rsid w:val="00F70F3D"/>
    <w:rsid w:val="00F86BBD"/>
    <w:rsid w:val="00F875EC"/>
    <w:rsid w:val="00F87C11"/>
    <w:rsid w:val="00F9185E"/>
    <w:rsid w:val="00F963DA"/>
    <w:rsid w:val="00F97CCD"/>
    <w:rsid w:val="00FA460A"/>
    <w:rsid w:val="00FA77D4"/>
    <w:rsid w:val="00FC19FB"/>
    <w:rsid w:val="00FE05EC"/>
    <w:rsid w:val="00FE3ED6"/>
    <w:rsid w:val="00FE5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D95"/>
    <w:rPr>
      <w:sz w:val="24"/>
      <w:szCs w:val="24"/>
    </w:rPr>
  </w:style>
  <w:style w:type="paragraph" w:styleId="Heading1">
    <w:name w:val="heading 1"/>
    <w:basedOn w:val="Normal"/>
    <w:next w:val="Normal"/>
    <w:link w:val="Heading1Char"/>
    <w:uiPriority w:val="9"/>
    <w:qFormat/>
    <w:rsid w:val="007D63EE"/>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0806A7"/>
    <w:pPr>
      <w:keepNext/>
      <w:overflowPunct w:val="0"/>
      <w:autoSpaceDE w:val="0"/>
      <w:autoSpaceDN w:val="0"/>
      <w:adjustRightInd w:val="0"/>
      <w:jc w:val="center"/>
      <w:textAlignment w:val="baseline"/>
      <w:outlineLvl w:val="1"/>
    </w:pPr>
    <w:rPr>
      <w:b/>
      <w:sz w:val="26"/>
      <w:szCs w:val="20"/>
    </w:rPr>
  </w:style>
  <w:style w:type="paragraph" w:styleId="Heading3">
    <w:name w:val="heading 3"/>
    <w:basedOn w:val="Normal"/>
    <w:next w:val="Normal"/>
    <w:qFormat/>
    <w:rsid w:val="000806A7"/>
    <w:pPr>
      <w:keepNext/>
      <w:overflowPunct w:val="0"/>
      <w:autoSpaceDE w:val="0"/>
      <w:autoSpaceDN w:val="0"/>
      <w:adjustRightInd w:val="0"/>
      <w:textAlignment w:val="baseline"/>
      <w:outlineLvl w:val="2"/>
    </w:pPr>
    <w:rPr>
      <w:b/>
      <w:szCs w:val="20"/>
    </w:rPr>
  </w:style>
  <w:style w:type="paragraph" w:styleId="Heading4">
    <w:name w:val="heading 4"/>
    <w:basedOn w:val="Normal"/>
    <w:next w:val="Normal"/>
    <w:qFormat/>
    <w:rsid w:val="000806A7"/>
    <w:pPr>
      <w:keepNext/>
      <w:overflowPunct w:val="0"/>
      <w:autoSpaceDE w:val="0"/>
      <w:autoSpaceDN w:val="0"/>
      <w:adjustRightInd w:val="0"/>
      <w:textAlignment w:val="baseline"/>
      <w:outlineLvl w:val="3"/>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55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BF621D"/>
    <w:rPr>
      <w:color w:val="0000FF"/>
      <w:u w:val="single"/>
    </w:rPr>
  </w:style>
  <w:style w:type="paragraph" w:styleId="Header">
    <w:name w:val="header"/>
    <w:basedOn w:val="Normal"/>
    <w:link w:val="HeaderChar"/>
    <w:uiPriority w:val="99"/>
    <w:rsid w:val="000140C2"/>
    <w:pPr>
      <w:tabs>
        <w:tab w:val="center" w:pos="4320"/>
        <w:tab w:val="right" w:pos="8640"/>
      </w:tabs>
    </w:pPr>
  </w:style>
  <w:style w:type="paragraph" w:styleId="Footer">
    <w:name w:val="footer"/>
    <w:basedOn w:val="Normal"/>
    <w:link w:val="FooterChar"/>
    <w:uiPriority w:val="99"/>
    <w:rsid w:val="000140C2"/>
    <w:pPr>
      <w:tabs>
        <w:tab w:val="center" w:pos="4320"/>
        <w:tab w:val="right" w:pos="8640"/>
      </w:tabs>
    </w:pPr>
  </w:style>
  <w:style w:type="character" w:styleId="PageNumber">
    <w:name w:val="page number"/>
    <w:basedOn w:val="DefaultParagraphFont"/>
    <w:rsid w:val="00F356D4"/>
  </w:style>
  <w:style w:type="paragraph" w:styleId="Title">
    <w:name w:val="Title"/>
    <w:basedOn w:val="Normal"/>
    <w:link w:val="TitleChar"/>
    <w:qFormat/>
    <w:rsid w:val="00686AC6"/>
    <w:pPr>
      <w:jc w:val="center"/>
    </w:pPr>
    <w:rPr>
      <w:rFonts w:ascii="Arial" w:hAnsi="Arial"/>
      <w:sz w:val="48"/>
      <w:szCs w:val="20"/>
    </w:rPr>
  </w:style>
  <w:style w:type="character" w:customStyle="1" w:styleId="TitleChar">
    <w:name w:val="Title Char"/>
    <w:link w:val="Title"/>
    <w:rsid w:val="00686AC6"/>
    <w:rPr>
      <w:rFonts w:ascii="Arial" w:hAnsi="Arial"/>
      <w:sz w:val="48"/>
    </w:rPr>
  </w:style>
  <w:style w:type="character" w:styleId="Strong">
    <w:name w:val="Strong"/>
    <w:qFormat/>
    <w:rsid w:val="00506F44"/>
    <w:rPr>
      <w:b/>
      <w:bCs/>
    </w:rPr>
  </w:style>
  <w:style w:type="character" w:customStyle="1" w:styleId="Heading1Char">
    <w:name w:val="Heading 1 Char"/>
    <w:link w:val="Heading1"/>
    <w:uiPriority w:val="9"/>
    <w:rsid w:val="007D63EE"/>
    <w:rPr>
      <w:rFonts w:ascii="Cambria" w:hAnsi="Cambria"/>
      <w:b/>
      <w:bCs/>
      <w:kern w:val="32"/>
      <w:sz w:val="32"/>
      <w:szCs w:val="32"/>
    </w:rPr>
  </w:style>
  <w:style w:type="character" w:customStyle="1" w:styleId="HeaderChar">
    <w:name w:val="Header Char"/>
    <w:link w:val="Header"/>
    <w:uiPriority w:val="99"/>
    <w:rsid w:val="00566A95"/>
    <w:rPr>
      <w:sz w:val="24"/>
      <w:szCs w:val="24"/>
    </w:rPr>
  </w:style>
  <w:style w:type="paragraph" w:styleId="ListParagraph">
    <w:name w:val="List Paragraph"/>
    <w:basedOn w:val="Normal"/>
    <w:uiPriority w:val="34"/>
    <w:qFormat/>
    <w:rsid w:val="00F12485"/>
    <w:pPr>
      <w:ind w:left="720"/>
      <w:contextualSpacing/>
    </w:pPr>
    <w:rPr>
      <w:rFonts w:eastAsia="Batang"/>
      <w:color w:val="000000"/>
      <w:lang w:eastAsia="ko-KR"/>
    </w:rPr>
  </w:style>
  <w:style w:type="character" w:styleId="Emphasis">
    <w:name w:val="Emphasis"/>
    <w:uiPriority w:val="20"/>
    <w:qFormat/>
    <w:rsid w:val="00067060"/>
    <w:rPr>
      <w:i/>
      <w:iCs/>
    </w:rPr>
  </w:style>
  <w:style w:type="paragraph" w:styleId="BodyText">
    <w:name w:val="Body Text"/>
    <w:basedOn w:val="Normal"/>
    <w:link w:val="BodyTextChar"/>
    <w:rsid w:val="00256FEC"/>
    <w:rPr>
      <w:rFonts w:ascii="New Century Schlbk" w:hAnsi="New Century Schlbk"/>
      <w:i/>
      <w:szCs w:val="20"/>
    </w:rPr>
  </w:style>
  <w:style w:type="character" w:customStyle="1" w:styleId="BodyTextChar">
    <w:name w:val="Body Text Char"/>
    <w:link w:val="BodyText"/>
    <w:rsid w:val="00256FEC"/>
    <w:rPr>
      <w:rFonts w:ascii="New Century Schlbk" w:hAnsi="New Century Schlbk"/>
      <w:i/>
      <w:sz w:val="24"/>
    </w:rPr>
  </w:style>
  <w:style w:type="paragraph" w:customStyle="1" w:styleId="Default">
    <w:name w:val="Default"/>
    <w:rsid w:val="00F04D5E"/>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583449"/>
    <w:pPr>
      <w:spacing w:before="100" w:beforeAutospacing="1" w:after="100" w:afterAutospacing="1"/>
    </w:pPr>
  </w:style>
  <w:style w:type="paragraph" w:styleId="ListBullet">
    <w:name w:val="List Bullet"/>
    <w:basedOn w:val="Normal"/>
    <w:uiPriority w:val="99"/>
    <w:unhideWhenUsed/>
    <w:rsid w:val="00F50B9B"/>
    <w:pPr>
      <w:numPr>
        <w:numId w:val="6"/>
      </w:numPr>
      <w:contextualSpacing/>
    </w:pPr>
  </w:style>
  <w:style w:type="paragraph" w:styleId="BodyTextIndent">
    <w:name w:val="Body Text Indent"/>
    <w:basedOn w:val="Normal"/>
    <w:link w:val="BodyTextIndentChar"/>
    <w:uiPriority w:val="99"/>
    <w:unhideWhenUsed/>
    <w:rsid w:val="00232423"/>
    <w:pPr>
      <w:spacing w:after="120"/>
      <w:ind w:left="360"/>
    </w:pPr>
  </w:style>
  <w:style w:type="character" w:customStyle="1" w:styleId="BodyTextIndentChar">
    <w:name w:val="Body Text Indent Char"/>
    <w:link w:val="BodyTextIndent"/>
    <w:uiPriority w:val="99"/>
    <w:rsid w:val="00232423"/>
    <w:rPr>
      <w:sz w:val="24"/>
      <w:szCs w:val="24"/>
    </w:rPr>
  </w:style>
  <w:style w:type="paragraph" w:styleId="BalloonText">
    <w:name w:val="Balloon Text"/>
    <w:basedOn w:val="Normal"/>
    <w:link w:val="BalloonTextChar"/>
    <w:uiPriority w:val="99"/>
    <w:semiHidden/>
    <w:unhideWhenUsed/>
    <w:rsid w:val="00D34780"/>
    <w:rPr>
      <w:rFonts w:ascii="Tahoma" w:hAnsi="Tahoma" w:cs="Tahoma"/>
      <w:sz w:val="16"/>
      <w:szCs w:val="16"/>
    </w:rPr>
  </w:style>
  <w:style w:type="character" w:customStyle="1" w:styleId="BalloonTextChar">
    <w:name w:val="Balloon Text Char"/>
    <w:basedOn w:val="DefaultParagraphFont"/>
    <w:link w:val="BalloonText"/>
    <w:uiPriority w:val="99"/>
    <w:semiHidden/>
    <w:rsid w:val="00D34780"/>
    <w:rPr>
      <w:rFonts w:ascii="Tahoma" w:hAnsi="Tahoma" w:cs="Tahoma"/>
      <w:sz w:val="16"/>
      <w:szCs w:val="16"/>
    </w:rPr>
  </w:style>
  <w:style w:type="character" w:customStyle="1" w:styleId="FooterChar">
    <w:name w:val="Footer Char"/>
    <w:basedOn w:val="DefaultParagraphFont"/>
    <w:link w:val="Footer"/>
    <w:uiPriority w:val="99"/>
    <w:rsid w:val="00335F0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D95"/>
    <w:rPr>
      <w:sz w:val="24"/>
      <w:szCs w:val="24"/>
    </w:rPr>
  </w:style>
  <w:style w:type="paragraph" w:styleId="Heading1">
    <w:name w:val="heading 1"/>
    <w:basedOn w:val="Normal"/>
    <w:next w:val="Normal"/>
    <w:link w:val="Heading1Char"/>
    <w:uiPriority w:val="9"/>
    <w:qFormat/>
    <w:rsid w:val="007D63EE"/>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0806A7"/>
    <w:pPr>
      <w:keepNext/>
      <w:overflowPunct w:val="0"/>
      <w:autoSpaceDE w:val="0"/>
      <w:autoSpaceDN w:val="0"/>
      <w:adjustRightInd w:val="0"/>
      <w:jc w:val="center"/>
      <w:textAlignment w:val="baseline"/>
      <w:outlineLvl w:val="1"/>
    </w:pPr>
    <w:rPr>
      <w:b/>
      <w:sz w:val="26"/>
      <w:szCs w:val="20"/>
    </w:rPr>
  </w:style>
  <w:style w:type="paragraph" w:styleId="Heading3">
    <w:name w:val="heading 3"/>
    <w:basedOn w:val="Normal"/>
    <w:next w:val="Normal"/>
    <w:qFormat/>
    <w:rsid w:val="000806A7"/>
    <w:pPr>
      <w:keepNext/>
      <w:overflowPunct w:val="0"/>
      <w:autoSpaceDE w:val="0"/>
      <w:autoSpaceDN w:val="0"/>
      <w:adjustRightInd w:val="0"/>
      <w:textAlignment w:val="baseline"/>
      <w:outlineLvl w:val="2"/>
    </w:pPr>
    <w:rPr>
      <w:b/>
      <w:szCs w:val="20"/>
    </w:rPr>
  </w:style>
  <w:style w:type="paragraph" w:styleId="Heading4">
    <w:name w:val="heading 4"/>
    <w:basedOn w:val="Normal"/>
    <w:next w:val="Normal"/>
    <w:qFormat/>
    <w:rsid w:val="000806A7"/>
    <w:pPr>
      <w:keepNext/>
      <w:overflowPunct w:val="0"/>
      <w:autoSpaceDE w:val="0"/>
      <w:autoSpaceDN w:val="0"/>
      <w:adjustRightInd w:val="0"/>
      <w:textAlignment w:val="baseline"/>
      <w:outlineLvl w:val="3"/>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55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BF621D"/>
    <w:rPr>
      <w:color w:val="0000FF"/>
      <w:u w:val="single"/>
    </w:rPr>
  </w:style>
  <w:style w:type="paragraph" w:styleId="Header">
    <w:name w:val="header"/>
    <w:basedOn w:val="Normal"/>
    <w:link w:val="HeaderChar"/>
    <w:uiPriority w:val="99"/>
    <w:rsid w:val="000140C2"/>
    <w:pPr>
      <w:tabs>
        <w:tab w:val="center" w:pos="4320"/>
        <w:tab w:val="right" w:pos="8640"/>
      </w:tabs>
    </w:pPr>
  </w:style>
  <w:style w:type="paragraph" w:styleId="Footer">
    <w:name w:val="footer"/>
    <w:basedOn w:val="Normal"/>
    <w:link w:val="FooterChar"/>
    <w:uiPriority w:val="99"/>
    <w:rsid w:val="000140C2"/>
    <w:pPr>
      <w:tabs>
        <w:tab w:val="center" w:pos="4320"/>
        <w:tab w:val="right" w:pos="8640"/>
      </w:tabs>
    </w:pPr>
  </w:style>
  <w:style w:type="character" w:styleId="PageNumber">
    <w:name w:val="page number"/>
    <w:basedOn w:val="DefaultParagraphFont"/>
    <w:rsid w:val="00F356D4"/>
  </w:style>
  <w:style w:type="paragraph" w:styleId="Title">
    <w:name w:val="Title"/>
    <w:basedOn w:val="Normal"/>
    <w:link w:val="TitleChar"/>
    <w:qFormat/>
    <w:rsid w:val="00686AC6"/>
    <w:pPr>
      <w:jc w:val="center"/>
    </w:pPr>
    <w:rPr>
      <w:rFonts w:ascii="Arial" w:hAnsi="Arial"/>
      <w:sz w:val="48"/>
      <w:szCs w:val="20"/>
    </w:rPr>
  </w:style>
  <w:style w:type="character" w:customStyle="1" w:styleId="TitleChar">
    <w:name w:val="Title Char"/>
    <w:link w:val="Title"/>
    <w:rsid w:val="00686AC6"/>
    <w:rPr>
      <w:rFonts w:ascii="Arial" w:hAnsi="Arial"/>
      <w:sz w:val="48"/>
    </w:rPr>
  </w:style>
  <w:style w:type="character" w:styleId="Strong">
    <w:name w:val="Strong"/>
    <w:qFormat/>
    <w:rsid w:val="00506F44"/>
    <w:rPr>
      <w:b/>
      <w:bCs/>
    </w:rPr>
  </w:style>
  <w:style w:type="character" w:customStyle="1" w:styleId="Heading1Char">
    <w:name w:val="Heading 1 Char"/>
    <w:link w:val="Heading1"/>
    <w:uiPriority w:val="9"/>
    <w:rsid w:val="007D63EE"/>
    <w:rPr>
      <w:rFonts w:ascii="Cambria" w:hAnsi="Cambria"/>
      <w:b/>
      <w:bCs/>
      <w:kern w:val="32"/>
      <w:sz w:val="32"/>
      <w:szCs w:val="32"/>
    </w:rPr>
  </w:style>
  <w:style w:type="character" w:customStyle="1" w:styleId="HeaderChar">
    <w:name w:val="Header Char"/>
    <w:link w:val="Header"/>
    <w:uiPriority w:val="99"/>
    <w:rsid w:val="00566A95"/>
    <w:rPr>
      <w:sz w:val="24"/>
      <w:szCs w:val="24"/>
    </w:rPr>
  </w:style>
  <w:style w:type="paragraph" w:styleId="ListParagraph">
    <w:name w:val="List Paragraph"/>
    <w:basedOn w:val="Normal"/>
    <w:uiPriority w:val="34"/>
    <w:qFormat/>
    <w:rsid w:val="00F12485"/>
    <w:pPr>
      <w:ind w:left="720"/>
      <w:contextualSpacing/>
    </w:pPr>
    <w:rPr>
      <w:rFonts w:eastAsia="Batang"/>
      <w:color w:val="000000"/>
      <w:lang w:eastAsia="ko-KR"/>
    </w:rPr>
  </w:style>
  <w:style w:type="character" w:styleId="Emphasis">
    <w:name w:val="Emphasis"/>
    <w:uiPriority w:val="20"/>
    <w:qFormat/>
    <w:rsid w:val="00067060"/>
    <w:rPr>
      <w:i/>
      <w:iCs/>
    </w:rPr>
  </w:style>
  <w:style w:type="paragraph" w:styleId="BodyText">
    <w:name w:val="Body Text"/>
    <w:basedOn w:val="Normal"/>
    <w:link w:val="BodyTextChar"/>
    <w:rsid w:val="00256FEC"/>
    <w:rPr>
      <w:rFonts w:ascii="New Century Schlbk" w:hAnsi="New Century Schlbk"/>
      <w:i/>
      <w:szCs w:val="20"/>
    </w:rPr>
  </w:style>
  <w:style w:type="character" w:customStyle="1" w:styleId="BodyTextChar">
    <w:name w:val="Body Text Char"/>
    <w:link w:val="BodyText"/>
    <w:rsid w:val="00256FEC"/>
    <w:rPr>
      <w:rFonts w:ascii="New Century Schlbk" w:hAnsi="New Century Schlbk"/>
      <w:i/>
      <w:sz w:val="24"/>
    </w:rPr>
  </w:style>
  <w:style w:type="paragraph" w:customStyle="1" w:styleId="Default">
    <w:name w:val="Default"/>
    <w:rsid w:val="00F04D5E"/>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583449"/>
    <w:pPr>
      <w:spacing w:before="100" w:beforeAutospacing="1" w:after="100" w:afterAutospacing="1"/>
    </w:pPr>
  </w:style>
  <w:style w:type="paragraph" w:styleId="ListBullet">
    <w:name w:val="List Bullet"/>
    <w:basedOn w:val="Normal"/>
    <w:uiPriority w:val="99"/>
    <w:unhideWhenUsed/>
    <w:rsid w:val="00F50B9B"/>
    <w:pPr>
      <w:numPr>
        <w:numId w:val="6"/>
      </w:numPr>
      <w:contextualSpacing/>
    </w:pPr>
  </w:style>
  <w:style w:type="paragraph" w:styleId="BodyTextIndent">
    <w:name w:val="Body Text Indent"/>
    <w:basedOn w:val="Normal"/>
    <w:link w:val="BodyTextIndentChar"/>
    <w:uiPriority w:val="99"/>
    <w:unhideWhenUsed/>
    <w:rsid w:val="00232423"/>
    <w:pPr>
      <w:spacing w:after="120"/>
      <w:ind w:left="360"/>
    </w:pPr>
  </w:style>
  <w:style w:type="character" w:customStyle="1" w:styleId="BodyTextIndentChar">
    <w:name w:val="Body Text Indent Char"/>
    <w:link w:val="BodyTextIndent"/>
    <w:uiPriority w:val="99"/>
    <w:rsid w:val="00232423"/>
    <w:rPr>
      <w:sz w:val="24"/>
      <w:szCs w:val="24"/>
    </w:rPr>
  </w:style>
  <w:style w:type="paragraph" w:styleId="BalloonText">
    <w:name w:val="Balloon Text"/>
    <w:basedOn w:val="Normal"/>
    <w:link w:val="BalloonTextChar"/>
    <w:uiPriority w:val="99"/>
    <w:semiHidden/>
    <w:unhideWhenUsed/>
    <w:rsid w:val="00D34780"/>
    <w:rPr>
      <w:rFonts w:ascii="Tahoma" w:hAnsi="Tahoma" w:cs="Tahoma"/>
      <w:sz w:val="16"/>
      <w:szCs w:val="16"/>
    </w:rPr>
  </w:style>
  <w:style w:type="character" w:customStyle="1" w:styleId="BalloonTextChar">
    <w:name w:val="Balloon Text Char"/>
    <w:basedOn w:val="DefaultParagraphFont"/>
    <w:link w:val="BalloonText"/>
    <w:uiPriority w:val="99"/>
    <w:semiHidden/>
    <w:rsid w:val="00D34780"/>
    <w:rPr>
      <w:rFonts w:ascii="Tahoma" w:hAnsi="Tahoma" w:cs="Tahoma"/>
      <w:sz w:val="16"/>
      <w:szCs w:val="16"/>
    </w:rPr>
  </w:style>
  <w:style w:type="character" w:customStyle="1" w:styleId="FooterChar">
    <w:name w:val="Footer Char"/>
    <w:basedOn w:val="DefaultParagraphFont"/>
    <w:link w:val="Footer"/>
    <w:uiPriority w:val="99"/>
    <w:rsid w:val="00335F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87431">
      <w:bodyDiv w:val="1"/>
      <w:marLeft w:val="0"/>
      <w:marRight w:val="0"/>
      <w:marTop w:val="0"/>
      <w:marBottom w:val="0"/>
      <w:divBdr>
        <w:top w:val="none" w:sz="0" w:space="0" w:color="auto"/>
        <w:left w:val="none" w:sz="0" w:space="0" w:color="auto"/>
        <w:bottom w:val="none" w:sz="0" w:space="0" w:color="auto"/>
        <w:right w:val="none" w:sz="0" w:space="0" w:color="auto"/>
      </w:divBdr>
    </w:div>
    <w:div w:id="325286515">
      <w:bodyDiv w:val="1"/>
      <w:marLeft w:val="0"/>
      <w:marRight w:val="0"/>
      <w:marTop w:val="0"/>
      <w:marBottom w:val="0"/>
      <w:divBdr>
        <w:top w:val="none" w:sz="0" w:space="0" w:color="auto"/>
        <w:left w:val="none" w:sz="0" w:space="0" w:color="auto"/>
        <w:bottom w:val="none" w:sz="0" w:space="0" w:color="auto"/>
        <w:right w:val="none" w:sz="0" w:space="0" w:color="auto"/>
      </w:divBdr>
      <w:divsChild>
        <w:div w:id="855726097">
          <w:marLeft w:val="806"/>
          <w:marRight w:val="0"/>
          <w:marTop w:val="0"/>
          <w:marBottom w:val="31"/>
          <w:divBdr>
            <w:top w:val="none" w:sz="0" w:space="0" w:color="auto"/>
            <w:left w:val="none" w:sz="0" w:space="0" w:color="auto"/>
            <w:bottom w:val="none" w:sz="0" w:space="0" w:color="auto"/>
            <w:right w:val="none" w:sz="0" w:space="0" w:color="auto"/>
          </w:divBdr>
        </w:div>
        <w:div w:id="385186344">
          <w:marLeft w:val="806"/>
          <w:marRight w:val="0"/>
          <w:marTop w:val="0"/>
          <w:marBottom w:val="31"/>
          <w:divBdr>
            <w:top w:val="none" w:sz="0" w:space="0" w:color="auto"/>
            <w:left w:val="none" w:sz="0" w:space="0" w:color="auto"/>
            <w:bottom w:val="none" w:sz="0" w:space="0" w:color="auto"/>
            <w:right w:val="none" w:sz="0" w:space="0" w:color="auto"/>
          </w:divBdr>
        </w:div>
        <w:div w:id="1745223848">
          <w:marLeft w:val="806"/>
          <w:marRight w:val="0"/>
          <w:marTop w:val="0"/>
          <w:marBottom w:val="31"/>
          <w:divBdr>
            <w:top w:val="none" w:sz="0" w:space="0" w:color="auto"/>
            <w:left w:val="none" w:sz="0" w:space="0" w:color="auto"/>
            <w:bottom w:val="none" w:sz="0" w:space="0" w:color="auto"/>
            <w:right w:val="none" w:sz="0" w:space="0" w:color="auto"/>
          </w:divBdr>
        </w:div>
        <w:div w:id="94905080">
          <w:marLeft w:val="806"/>
          <w:marRight w:val="0"/>
          <w:marTop w:val="0"/>
          <w:marBottom w:val="31"/>
          <w:divBdr>
            <w:top w:val="none" w:sz="0" w:space="0" w:color="auto"/>
            <w:left w:val="none" w:sz="0" w:space="0" w:color="auto"/>
            <w:bottom w:val="none" w:sz="0" w:space="0" w:color="auto"/>
            <w:right w:val="none" w:sz="0" w:space="0" w:color="auto"/>
          </w:divBdr>
        </w:div>
      </w:divsChild>
    </w:div>
    <w:div w:id="390349840">
      <w:bodyDiv w:val="1"/>
      <w:marLeft w:val="0"/>
      <w:marRight w:val="0"/>
      <w:marTop w:val="0"/>
      <w:marBottom w:val="0"/>
      <w:divBdr>
        <w:top w:val="none" w:sz="0" w:space="0" w:color="auto"/>
        <w:left w:val="none" w:sz="0" w:space="0" w:color="auto"/>
        <w:bottom w:val="none" w:sz="0" w:space="0" w:color="auto"/>
        <w:right w:val="none" w:sz="0" w:space="0" w:color="auto"/>
      </w:divBdr>
    </w:div>
    <w:div w:id="410851780">
      <w:bodyDiv w:val="1"/>
      <w:marLeft w:val="0"/>
      <w:marRight w:val="0"/>
      <w:marTop w:val="0"/>
      <w:marBottom w:val="0"/>
      <w:divBdr>
        <w:top w:val="none" w:sz="0" w:space="0" w:color="auto"/>
        <w:left w:val="none" w:sz="0" w:space="0" w:color="auto"/>
        <w:bottom w:val="none" w:sz="0" w:space="0" w:color="auto"/>
        <w:right w:val="none" w:sz="0" w:space="0" w:color="auto"/>
      </w:divBdr>
      <w:divsChild>
        <w:div w:id="300156796">
          <w:marLeft w:val="547"/>
          <w:marRight w:val="0"/>
          <w:marTop w:val="0"/>
          <w:marBottom w:val="154"/>
          <w:divBdr>
            <w:top w:val="none" w:sz="0" w:space="0" w:color="auto"/>
            <w:left w:val="none" w:sz="0" w:space="0" w:color="auto"/>
            <w:bottom w:val="none" w:sz="0" w:space="0" w:color="auto"/>
            <w:right w:val="none" w:sz="0" w:space="0" w:color="auto"/>
          </w:divBdr>
        </w:div>
        <w:div w:id="485586716">
          <w:marLeft w:val="547"/>
          <w:marRight w:val="0"/>
          <w:marTop w:val="0"/>
          <w:marBottom w:val="154"/>
          <w:divBdr>
            <w:top w:val="none" w:sz="0" w:space="0" w:color="auto"/>
            <w:left w:val="none" w:sz="0" w:space="0" w:color="auto"/>
            <w:bottom w:val="none" w:sz="0" w:space="0" w:color="auto"/>
            <w:right w:val="none" w:sz="0" w:space="0" w:color="auto"/>
          </w:divBdr>
        </w:div>
        <w:div w:id="1589076515">
          <w:marLeft w:val="547"/>
          <w:marRight w:val="0"/>
          <w:marTop w:val="0"/>
          <w:marBottom w:val="154"/>
          <w:divBdr>
            <w:top w:val="none" w:sz="0" w:space="0" w:color="auto"/>
            <w:left w:val="none" w:sz="0" w:space="0" w:color="auto"/>
            <w:bottom w:val="none" w:sz="0" w:space="0" w:color="auto"/>
            <w:right w:val="none" w:sz="0" w:space="0" w:color="auto"/>
          </w:divBdr>
        </w:div>
        <w:div w:id="1980500413">
          <w:marLeft w:val="547"/>
          <w:marRight w:val="0"/>
          <w:marTop w:val="0"/>
          <w:marBottom w:val="154"/>
          <w:divBdr>
            <w:top w:val="none" w:sz="0" w:space="0" w:color="auto"/>
            <w:left w:val="none" w:sz="0" w:space="0" w:color="auto"/>
            <w:bottom w:val="none" w:sz="0" w:space="0" w:color="auto"/>
            <w:right w:val="none" w:sz="0" w:space="0" w:color="auto"/>
          </w:divBdr>
        </w:div>
      </w:divsChild>
    </w:div>
    <w:div w:id="431316723">
      <w:bodyDiv w:val="1"/>
      <w:marLeft w:val="0"/>
      <w:marRight w:val="0"/>
      <w:marTop w:val="0"/>
      <w:marBottom w:val="0"/>
      <w:divBdr>
        <w:top w:val="none" w:sz="0" w:space="0" w:color="auto"/>
        <w:left w:val="none" w:sz="0" w:space="0" w:color="auto"/>
        <w:bottom w:val="none" w:sz="0" w:space="0" w:color="auto"/>
        <w:right w:val="none" w:sz="0" w:space="0" w:color="auto"/>
      </w:divBdr>
      <w:divsChild>
        <w:div w:id="323975647">
          <w:marLeft w:val="547"/>
          <w:marRight w:val="0"/>
          <w:marTop w:val="0"/>
          <w:marBottom w:val="173"/>
          <w:divBdr>
            <w:top w:val="none" w:sz="0" w:space="0" w:color="auto"/>
            <w:left w:val="none" w:sz="0" w:space="0" w:color="auto"/>
            <w:bottom w:val="none" w:sz="0" w:space="0" w:color="auto"/>
            <w:right w:val="none" w:sz="0" w:space="0" w:color="auto"/>
          </w:divBdr>
        </w:div>
        <w:div w:id="1038242429">
          <w:marLeft w:val="547"/>
          <w:marRight w:val="0"/>
          <w:marTop w:val="0"/>
          <w:marBottom w:val="173"/>
          <w:divBdr>
            <w:top w:val="none" w:sz="0" w:space="0" w:color="auto"/>
            <w:left w:val="none" w:sz="0" w:space="0" w:color="auto"/>
            <w:bottom w:val="none" w:sz="0" w:space="0" w:color="auto"/>
            <w:right w:val="none" w:sz="0" w:space="0" w:color="auto"/>
          </w:divBdr>
        </w:div>
        <w:div w:id="1252927355">
          <w:marLeft w:val="547"/>
          <w:marRight w:val="0"/>
          <w:marTop w:val="0"/>
          <w:marBottom w:val="173"/>
          <w:divBdr>
            <w:top w:val="none" w:sz="0" w:space="0" w:color="auto"/>
            <w:left w:val="none" w:sz="0" w:space="0" w:color="auto"/>
            <w:bottom w:val="none" w:sz="0" w:space="0" w:color="auto"/>
            <w:right w:val="none" w:sz="0" w:space="0" w:color="auto"/>
          </w:divBdr>
        </w:div>
      </w:divsChild>
    </w:div>
    <w:div w:id="432555610">
      <w:bodyDiv w:val="1"/>
      <w:marLeft w:val="0"/>
      <w:marRight w:val="0"/>
      <w:marTop w:val="0"/>
      <w:marBottom w:val="0"/>
      <w:divBdr>
        <w:top w:val="none" w:sz="0" w:space="0" w:color="auto"/>
        <w:left w:val="none" w:sz="0" w:space="0" w:color="auto"/>
        <w:bottom w:val="none" w:sz="0" w:space="0" w:color="auto"/>
        <w:right w:val="none" w:sz="0" w:space="0" w:color="auto"/>
      </w:divBdr>
    </w:div>
    <w:div w:id="436946644">
      <w:bodyDiv w:val="1"/>
      <w:marLeft w:val="0"/>
      <w:marRight w:val="0"/>
      <w:marTop w:val="0"/>
      <w:marBottom w:val="0"/>
      <w:divBdr>
        <w:top w:val="none" w:sz="0" w:space="0" w:color="auto"/>
        <w:left w:val="none" w:sz="0" w:space="0" w:color="auto"/>
        <w:bottom w:val="none" w:sz="0" w:space="0" w:color="auto"/>
        <w:right w:val="none" w:sz="0" w:space="0" w:color="auto"/>
      </w:divBdr>
    </w:div>
    <w:div w:id="474831906">
      <w:bodyDiv w:val="1"/>
      <w:marLeft w:val="0"/>
      <w:marRight w:val="0"/>
      <w:marTop w:val="0"/>
      <w:marBottom w:val="0"/>
      <w:divBdr>
        <w:top w:val="none" w:sz="0" w:space="0" w:color="auto"/>
        <w:left w:val="none" w:sz="0" w:space="0" w:color="auto"/>
        <w:bottom w:val="none" w:sz="0" w:space="0" w:color="auto"/>
        <w:right w:val="none" w:sz="0" w:space="0" w:color="auto"/>
      </w:divBdr>
    </w:div>
    <w:div w:id="529681561">
      <w:bodyDiv w:val="1"/>
      <w:marLeft w:val="0"/>
      <w:marRight w:val="0"/>
      <w:marTop w:val="0"/>
      <w:marBottom w:val="0"/>
      <w:divBdr>
        <w:top w:val="none" w:sz="0" w:space="0" w:color="auto"/>
        <w:left w:val="none" w:sz="0" w:space="0" w:color="auto"/>
        <w:bottom w:val="none" w:sz="0" w:space="0" w:color="auto"/>
        <w:right w:val="none" w:sz="0" w:space="0" w:color="auto"/>
      </w:divBdr>
    </w:div>
    <w:div w:id="577908097">
      <w:bodyDiv w:val="1"/>
      <w:marLeft w:val="0"/>
      <w:marRight w:val="0"/>
      <w:marTop w:val="0"/>
      <w:marBottom w:val="0"/>
      <w:divBdr>
        <w:top w:val="none" w:sz="0" w:space="0" w:color="auto"/>
        <w:left w:val="none" w:sz="0" w:space="0" w:color="auto"/>
        <w:bottom w:val="none" w:sz="0" w:space="0" w:color="auto"/>
        <w:right w:val="none" w:sz="0" w:space="0" w:color="auto"/>
      </w:divBdr>
    </w:div>
    <w:div w:id="646711081">
      <w:bodyDiv w:val="1"/>
      <w:marLeft w:val="0"/>
      <w:marRight w:val="0"/>
      <w:marTop w:val="0"/>
      <w:marBottom w:val="0"/>
      <w:divBdr>
        <w:top w:val="none" w:sz="0" w:space="0" w:color="auto"/>
        <w:left w:val="none" w:sz="0" w:space="0" w:color="auto"/>
        <w:bottom w:val="none" w:sz="0" w:space="0" w:color="auto"/>
        <w:right w:val="none" w:sz="0" w:space="0" w:color="auto"/>
      </w:divBdr>
    </w:div>
    <w:div w:id="735472795">
      <w:bodyDiv w:val="1"/>
      <w:marLeft w:val="0"/>
      <w:marRight w:val="0"/>
      <w:marTop w:val="0"/>
      <w:marBottom w:val="0"/>
      <w:divBdr>
        <w:top w:val="none" w:sz="0" w:space="0" w:color="auto"/>
        <w:left w:val="none" w:sz="0" w:space="0" w:color="auto"/>
        <w:bottom w:val="none" w:sz="0" w:space="0" w:color="auto"/>
        <w:right w:val="none" w:sz="0" w:space="0" w:color="auto"/>
      </w:divBdr>
      <w:divsChild>
        <w:div w:id="251203493">
          <w:marLeft w:val="0"/>
          <w:marRight w:val="0"/>
          <w:marTop w:val="0"/>
          <w:marBottom w:val="31"/>
          <w:divBdr>
            <w:top w:val="none" w:sz="0" w:space="0" w:color="auto"/>
            <w:left w:val="none" w:sz="0" w:space="0" w:color="auto"/>
            <w:bottom w:val="none" w:sz="0" w:space="0" w:color="auto"/>
            <w:right w:val="none" w:sz="0" w:space="0" w:color="auto"/>
          </w:divBdr>
        </w:div>
        <w:div w:id="651368748">
          <w:marLeft w:val="0"/>
          <w:marRight w:val="0"/>
          <w:marTop w:val="0"/>
          <w:marBottom w:val="31"/>
          <w:divBdr>
            <w:top w:val="none" w:sz="0" w:space="0" w:color="auto"/>
            <w:left w:val="none" w:sz="0" w:space="0" w:color="auto"/>
            <w:bottom w:val="none" w:sz="0" w:space="0" w:color="auto"/>
            <w:right w:val="none" w:sz="0" w:space="0" w:color="auto"/>
          </w:divBdr>
        </w:div>
        <w:div w:id="798302847">
          <w:marLeft w:val="0"/>
          <w:marRight w:val="0"/>
          <w:marTop w:val="0"/>
          <w:marBottom w:val="31"/>
          <w:divBdr>
            <w:top w:val="none" w:sz="0" w:space="0" w:color="auto"/>
            <w:left w:val="none" w:sz="0" w:space="0" w:color="auto"/>
            <w:bottom w:val="none" w:sz="0" w:space="0" w:color="auto"/>
            <w:right w:val="none" w:sz="0" w:space="0" w:color="auto"/>
          </w:divBdr>
        </w:div>
        <w:div w:id="867907809">
          <w:marLeft w:val="0"/>
          <w:marRight w:val="0"/>
          <w:marTop w:val="0"/>
          <w:marBottom w:val="31"/>
          <w:divBdr>
            <w:top w:val="none" w:sz="0" w:space="0" w:color="auto"/>
            <w:left w:val="none" w:sz="0" w:space="0" w:color="auto"/>
            <w:bottom w:val="none" w:sz="0" w:space="0" w:color="auto"/>
            <w:right w:val="none" w:sz="0" w:space="0" w:color="auto"/>
          </w:divBdr>
        </w:div>
        <w:div w:id="896746676">
          <w:marLeft w:val="0"/>
          <w:marRight w:val="0"/>
          <w:marTop w:val="0"/>
          <w:marBottom w:val="31"/>
          <w:divBdr>
            <w:top w:val="none" w:sz="0" w:space="0" w:color="auto"/>
            <w:left w:val="none" w:sz="0" w:space="0" w:color="auto"/>
            <w:bottom w:val="none" w:sz="0" w:space="0" w:color="auto"/>
            <w:right w:val="none" w:sz="0" w:space="0" w:color="auto"/>
          </w:divBdr>
        </w:div>
        <w:div w:id="1117486504">
          <w:marLeft w:val="0"/>
          <w:marRight w:val="0"/>
          <w:marTop w:val="0"/>
          <w:marBottom w:val="31"/>
          <w:divBdr>
            <w:top w:val="none" w:sz="0" w:space="0" w:color="auto"/>
            <w:left w:val="none" w:sz="0" w:space="0" w:color="auto"/>
            <w:bottom w:val="none" w:sz="0" w:space="0" w:color="auto"/>
            <w:right w:val="none" w:sz="0" w:space="0" w:color="auto"/>
          </w:divBdr>
        </w:div>
        <w:div w:id="1211376898">
          <w:marLeft w:val="0"/>
          <w:marRight w:val="0"/>
          <w:marTop w:val="0"/>
          <w:marBottom w:val="31"/>
          <w:divBdr>
            <w:top w:val="none" w:sz="0" w:space="0" w:color="auto"/>
            <w:left w:val="none" w:sz="0" w:space="0" w:color="auto"/>
            <w:bottom w:val="none" w:sz="0" w:space="0" w:color="auto"/>
            <w:right w:val="none" w:sz="0" w:space="0" w:color="auto"/>
          </w:divBdr>
        </w:div>
        <w:div w:id="1406607076">
          <w:marLeft w:val="0"/>
          <w:marRight w:val="0"/>
          <w:marTop w:val="0"/>
          <w:marBottom w:val="31"/>
          <w:divBdr>
            <w:top w:val="none" w:sz="0" w:space="0" w:color="auto"/>
            <w:left w:val="none" w:sz="0" w:space="0" w:color="auto"/>
            <w:bottom w:val="none" w:sz="0" w:space="0" w:color="auto"/>
            <w:right w:val="none" w:sz="0" w:space="0" w:color="auto"/>
          </w:divBdr>
        </w:div>
        <w:div w:id="1449012089">
          <w:marLeft w:val="0"/>
          <w:marRight w:val="0"/>
          <w:marTop w:val="0"/>
          <w:marBottom w:val="31"/>
          <w:divBdr>
            <w:top w:val="none" w:sz="0" w:space="0" w:color="auto"/>
            <w:left w:val="none" w:sz="0" w:space="0" w:color="auto"/>
            <w:bottom w:val="none" w:sz="0" w:space="0" w:color="auto"/>
            <w:right w:val="none" w:sz="0" w:space="0" w:color="auto"/>
          </w:divBdr>
        </w:div>
        <w:div w:id="2011835574">
          <w:marLeft w:val="0"/>
          <w:marRight w:val="0"/>
          <w:marTop w:val="0"/>
          <w:marBottom w:val="31"/>
          <w:divBdr>
            <w:top w:val="none" w:sz="0" w:space="0" w:color="auto"/>
            <w:left w:val="none" w:sz="0" w:space="0" w:color="auto"/>
            <w:bottom w:val="none" w:sz="0" w:space="0" w:color="auto"/>
            <w:right w:val="none" w:sz="0" w:space="0" w:color="auto"/>
          </w:divBdr>
        </w:div>
      </w:divsChild>
    </w:div>
    <w:div w:id="898858315">
      <w:bodyDiv w:val="1"/>
      <w:marLeft w:val="0"/>
      <w:marRight w:val="0"/>
      <w:marTop w:val="0"/>
      <w:marBottom w:val="0"/>
      <w:divBdr>
        <w:top w:val="none" w:sz="0" w:space="0" w:color="auto"/>
        <w:left w:val="none" w:sz="0" w:space="0" w:color="auto"/>
        <w:bottom w:val="none" w:sz="0" w:space="0" w:color="auto"/>
        <w:right w:val="none" w:sz="0" w:space="0" w:color="auto"/>
      </w:divBdr>
    </w:div>
    <w:div w:id="962077951">
      <w:bodyDiv w:val="1"/>
      <w:marLeft w:val="0"/>
      <w:marRight w:val="0"/>
      <w:marTop w:val="0"/>
      <w:marBottom w:val="0"/>
      <w:divBdr>
        <w:top w:val="none" w:sz="0" w:space="0" w:color="auto"/>
        <w:left w:val="none" w:sz="0" w:space="0" w:color="auto"/>
        <w:bottom w:val="none" w:sz="0" w:space="0" w:color="auto"/>
        <w:right w:val="none" w:sz="0" w:space="0" w:color="auto"/>
      </w:divBdr>
    </w:div>
    <w:div w:id="966204489">
      <w:bodyDiv w:val="1"/>
      <w:marLeft w:val="0"/>
      <w:marRight w:val="0"/>
      <w:marTop w:val="0"/>
      <w:marBottom w:val="0"/>
      <w:divBdr>
        <w:top w:val="none" w:sz="0" w:space="0" w:color="auto"/>
        <w:left w:val="none" w:sz="0" w:space="0" w:color="auto"/>
        <w:bottom w:val="none" w:sz="0" w:space="0" w:color="auto"/>
        <w:right w:val="none" w:sz="0" w:space="0" w:color="auto"/>
      </w:divBdr>
    </w:div>
    <w:div w:id="1116409990">
      <w:bodyDiv w:val="1"/>
      <w:marLeft w:val="0"/>
      <w:marRight w:val="0"/>
      <w:marTop w:val="0"/>
      <w:marBottom w:val="0"/>
      <w:divBdr>
        <w:top w:val="none" w:sz="0" w:space="0" w:color="auto"/>
        <w:left w:val="none" w:sz="0" w:space="0" w:color="auto"/>
        <w:bottom w:val="none" w:sz="0" w:space="0" w:color="auto"/>
        <w:right w:val="none" w:sz="0" w:space="0" w:color="auto"/>
      </w:divBdr>
      <w:divsChild>
        <w:div w:id="671689385">
          <w:marLeft w:val="547"/>
          <w:marRight w:val="0"/>
          <w:marTop w:val="0"/>
          <w:marBottom w:val="31"/>
          <w:divBdr>
            <w:top w:val="none" w:sz="0" w:space="0" w:color="auto"/>
            <w:left w:val="none" w:sz="0" w:space="0" w:color="auto"/>
            <w:bottom w:val="none" w:sz="0" w:space="0" w:color="auto"/>
            <w:right w:val="none" w:sz="0" w:space="0" w:color="auto"/>
          </w:divBdr>
        </w:div>
        <w:div w:id="509763242">
          <w:marLeft w:val="547"/>
          <w:marRight w:val="0"/>
          <w:marTop w:val="0"/>
          <w:marBottom w:val="31"/>
          <w:divBdr>
            <w:top w:val="none" w:sz="0" w:space="0" w:color="auto"/>
            <w:left w:val="none" w:sz="0" w:space="0" w:color="auto"/>
            <w:bottom w:val="none" w:sz="0" w:space="0" w:color="auto"/>
            <w:right w:val="none" w:sz="0" w:space="0" w:color="auto"/>
          </w:divBdr>
        </w:div>
      </w:divsChild>
    </w:div>
    <w:div w:id="1192694233">
      <w:bodyDiv w:val="1"/>
      <w:marLeft w:val="0"/>
      <w:marRight w:val="0"/>
      <w:marTop w:val="0"/>
      <w:marBottom w:val="0"/>
      <w:divBdr>
        <w:top w:val="none" w:sz="0" w:space="0" w:color="auto"/>
        <w:left w:val="none" w:sz="0" w:space="0" w:color="auto"/>
        <w:bottom w:val="none" w:sz="0" w:space="0" w:color="auto"/>
        <w:right w:val="none" w:sz="0" w:space="0" w:color="auto"/>
      </w:divBdr>
    </w:div>
    <w:div w:id="1199398121">
      <w:bodyDiv w:val="1"/>
      <w:marLeft w:val="0"/>
      <w:marRight w:val="0"/>
      <w:marTop w:val="0"/>
      <w:marBottom w:val="0"/>
      <w:divBdr>
        <w:top w:val="none" w:sz="0" w:space="0" w:color="auto"/>
        <w:left w:val="none" w:sz="0" w:space="0" w:color="auto"/>
        <w:bottom w:val="none" w:sz="0" w:space="0" w:color="auto"/>
        <w:right w:val="none" w:sz="0" w:space="0" w:color="auto"/>
      </w:divBdr>
    </w:div>
    <w:div w:id="1241066232">
      <w:bodyDiv w:val="1"/>
      <w:marLeft w:val="0"/>
      <w:marRight w:val="0"/>
      <w:marTop w:val="0"/>
      <w:marBottom w:val="0"/>
      <w:divBdr>
        <w:top w:val="none" w:sz="0" w:space="0" w:color="auto"/>
        <w:left w:val="none" w:sz="0" w:space="0" w:color="auto"/>
        <w:bottom w:val="none" w:sz="0" w:space="0" w:color="auto"/>
        <w:right w:val="none" w:sz="0" w:space="0" w:color="auto"/>
      </w:divBdr>
    </w:div>
    <w:div w:id="1338654825">
      <w:bodyDiv w:val="1"/>
      <w:marLeft w:val="0"/>
      <w:marRight w:val="0"/>
      <w:marTop w:val="0"/>
      <w:marBottom w:val="0"/>
      <w:divBdr>
        <w:top w:val="none" w:sz="0" w:space="0" w:color="auto"/>
        <w:left w:val="none" w:sz="0" w:space="0" w:color="auto"/>
        <w:bottom w:val="none" w:sz="0" w:space="0" w:color="auto"/>
        <w:right w:val="none" w:sz="0" w:space="0" w:color="auto"/>
      </w:divBdr>
    </w:div>
    <w:div w:id="1345746124">
      <w:bodyDiv w:val="1"/>
      <w:marLeft w:val="0"/>
      <w:marRight w:val="0"/>
      <w:marTop w:val="0"/>
      <w:marBottom w:val="0"/>
      <w:divBdr>
        <w:top w:val="none" w:sz="0" w:space="0" w:color="auto"/>
        <w:left w:val="none" w:sz="0" w:space="0" w:color="auto"/>
        <w:bottom w:val="none" w:sz="0" w:space="0" w:color="auto"/>
        <w:right w:val="none" w:sz="0" w:space="0" w:color="auto"/>
      </w:divBdr>
    </w:div>
    <w:div w:id="1388459621">
      <w:bodyDiv w:val="1"/>
      <w:marLeft w:val="0"/>
      <w:marRight w:val="0"/>
      <w:marTop w:val="0"/>
      <w:marBottom w:val="0"/>
      <w:divBdr>
        <w:top w:val="none" w:sz="0" w:space="0" w:color="auto"/>
        <w:left w:val="none" w:sz="0" w:space="0" w:color="auto"/>
        <w:bottom w:val="none" w:sz="0" w:space="0" w:color="auto"/>
        <w:right w:val="none" w:sz="0" w:space="0" w:color="auto"/>
      </w:divBdr>
      <w:divsChild>
        <w:div w:id="120612942">
          <w:marLeft w:val="547"/>
          <w:marRight w:val="0"/>
          <w:marTop w:val="0"/>
          <w:marBottom w:val="0"/>
          <w:divBdr>
            <w:top w:val="none" w:sz="0" w:space="0" w:color="auto"/>
            <w:left w:val="none" w:sz="0" w:space="0" w:color="auto"/>
            <w:bottom w:val="none" w:sz="0" w:space="0" w:color="auto"/>
            <w:right w:val="none" w:sz="0" w:space="0" w:color="auto"/>
          </w:divBdr>
        </w:div>
        <w:div w:id="255939632">
          <w:marLeft w:val="547"/>
          <w:marRight w:val="0"/>
          <w:marTop w:val="0"/>
          <w:marBottom w:val="0"/>
          <w:divBdr>
            <w:top w:val="none" w:sz="0" w:space="0" w:color="auto"/>
            <w:left w:val="none" w:sz="0" w:space="0" w:color="auto"/>
            <w:bottom w:val="none" w:sz="0" w:space="0" w:color="auto"/>
            <w:right w:val="none" w:sz="0" w:space="0" w:color="auto"/>
          </w:divBdr>
        </w:div>
      </w:divsChild>
    </w:div>
    <w:div w:id="1445732372">
      <w:bodyDiv w:val="1"/>
      <w:marLeft w:val="0"/>
      <w:marRight w:val="0"/>
      <w:marTop w:val="0"/>
      <w:marBottom w:val="0"/>
      <w:divBdr>
        <w:top w:val="none" w:sz="0" w:space="0" w:color="auto"/>
        <w:left w:val="none" w:sz="0" w:space="0" w:color="auto"/>
        <w:bottom w:val="none" w:sz="0" w:space="0" w:color="auto"/>
        <w:right w:val="none" w:sz="0" w:space="0" w:color="auto"/>
      </w:divBdr>
    </w:div>
    <w:div w:id="1588690493">
      <w:bodyDiv w:val="1"/>
      <w:marLeft w:val="0"/>
      <w:marRight w:val="0"/>
      <w:marTop w:val="0"/>
      <w:marBottom w:val="0"/>
      <w:divBdr>
        <w:top w:val="none" w:sz="0" w:space="0" w:color="auto"/>
        <w:left w:val="none" w:sz="0" w:space="0" w:color="auto"/>
        <w:bottom w:val="none" w:sz="0" w:space="0" w:color="auto"/>
        <w:right w:val="none" w:sz="0" w:space="0" w:color="auto"/>
      </w:divBdr>
    </w:div>
    <w:div w:id="1627008522">
      <w:bodyDiv w:val="1"/>
      <w:marLeft w:val="0"/>
      <w:marRight w:val="0"/>
      <w:marTop w:val="0"/>
      <w:marBottom w:val="0"/>
      <w:divBdr>
        <w:top w:val="none" w:sz="0" w:space="0" w:color="auto"/>
        <w:left w:val="none" w:sz="0" w:space="0" w:color="auto"/>
        <w:bottom w:val="none" w:sz="0" w:space="0" w:color="auto"/>
        <w:right w:val="none" w:sz="0" w:space="0" w:color="auto"/>
      </w:divBdr>
    </w:div>
    <w:div w:id="1634407198">
      <w:bodyDiv w:val="1"/>
      <w:marLeft w:val="0"/>
      <w:marRight w:val="0"/>
      <w:marTop w:val="0"/>
      <w:marBottom w:val="0"/>
      <w:divBdr>
        <w:top w:val="none" w:sz="0" w:space="0" w:color="auto"/>
        <w:left w:val="none" w:sz="0" w:space="0" w:color="auto"/>
        <w:bottom w:val="none" w:sz="0" w:space="0" w:color="auto"/>
        <w:right w:val="none" w:sz="0" w:space="0" w:color="auto"/>
      </w:divBdr>
      <w:divsChild>
        <w:div w:id="994260100">
          <w:marLeft w:val="547"/>
          <w:marRight w:val="0"/>
          <w:marTop w:val="0"/>
          <w:marBottom w:val="0"/>
          <w:divBdr>
            <w:top w:val="none" w:sz="0" w:space="0" w:color="auto"/>
            <w:left w:val="none" w:sz="0" w:space="0" w:color="auto"/>
            <w:bottom w:val="none" w:sz="0" w:space="0" w:color="auto"/>
            <w:right w:val="none" w:sz="0" w:space="0" w:color="auto"/>
          </w:divBdr>
        </w:div>
        <w:div w:id="1803621165">
          <w:marLeft w:val="547"/>
          <w:marRight w:val="0"/>
          <w:marTop w:val="0"/>
          <w:marBottom w:val="0"/>
          <w:divBdr>
            <w:top w:val="none" w:sz="0" w:space="0" w:color="auto"/>
            <w:left w:val="none" w:sz="0" w:space="0" w:color="auto"/>
            <w:bottom w:val="none" w:sz="0" w:space="0" w:color="auto"/>
            <w:right w:val="none" w:sz="0" w:space="0" w:color="auto"/>
          </w:divBdr>
        </w:div>
        <w:div w:id="806171220">
          <w:marLeft w:val="547"/>
          <w:marRight w:val="0"/>
          <w:marTop w:val="0"/>
          <w:marBottom w:val="0"/>
          <w:divBdr>
            <w:top w:val="none" w:sz="0" w:space="0" w:color="auto"/>
            <w:left w:val="none" w:sz="0" w:space="0" w:color="auto"/>
            <w:bottom w:val="none" w:sz="0" w:space="0" w:color="auto"/>
            <w:right w:val="none" w:sz="0" w:space="0" w:color="auto"/>
          </w:divBdr>
        </w:div>
      </w:divsChild>
    </w:div>
    <w:div w:id="1663583119">
      <w:bodyDiv w:val="1"/>
      <w:marLeft w:val="0"/>
      <w:marRight w:val="0"/>
      <w:marTop w:val="0"/>
      <w:marBottom w:val="0"/>
      <w:divBdr>
        <w:top w:val="none" w:sz="0" w:space="0" w:color="auto"/>
        <w:left w:val="none" w:sz="0" w:space="0" w:color="auto"/>
        <w:bottom w:val="none" w:sz="0" w:space="0" w:color="auto"/>
        <w:right w:val="none" w:sz="0" w:space="0" w:color="auto"/>
      </w:divBdr>
    </w:div>
    <w:div w:id="1792897968">
      <w:bodyDiv w:val="1"/>
      <w:marLeft w:val="0"/>
      <w:marRight w:val="0"/>
      <w:marTop w:val="0"/>
      <w:marBottom w:val="0"/>
      <w:divBdr>
        <w:top w:val="none" w:sz="0" w:space="0" w:color="auto"/>
        <w:left w:val="none" w:sz="0" w:space="0" w:color="auto"/>
        <w:bottom w:val="none" w:sz="0" w:space="0" w:color="auto"/>
        <w:right w:val="none" w:sz="0" w:space="0" w:color="auto"/>
      </w:divBdr>
    </w:div>
    <w:div w:id="1878078045">
      <w:bodyDiv w:val="1"/>
      <w:marLeft w:val="0"/>
      <w:marRight w:val="0"/>
      <w:marTop w:val="0"/>
      <w:marBottom w:val="0"/>
      <w:divBdr>
        <w:top w:val="none" w:sz="0" w:space="0" w:color="auto"/>
        <w:left w:val="none" w:sz="0" w:space="0" w:color="auto"/>
        <w:bottom w:val="none" w:sz="0" w:space="0" w:color="auto"/>
        <w:right w:val="none" w:sz="0" w:space="0" w:color="auto"/>
      </w:divBdr>
    </w:div>
    <w:div w:id="206682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kidblog.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ctfl.org/publications/guidelines-and-manuals/actfl-performance-guidelines-k-12-learners"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47E0D-06E1-4CB9-9529-82E8BBD5B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1452</Words>
  <Characters>8277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What is the target for performance</vt:lpstr>
    </vt:vector>
  </TitlesOfParts>
  <Company>Department of Public Instruction</Company>
  <LinksUpToDate>false</LinksUpToDate>
  <CharactersWithSpaces>9710</CharactersWithSpaces>
  <SharedDoc>false</SharedDoc>
  <HLinks>
    <vt:vector size="12" baseType="variant">
      <vt:variant>
        <vt:i4>3407990</vt:i4>
      </vt:variant>
      <vt:variant>
        <vt:i4>6</vt:i4>
      </vt:variant>
      <vt:variant>
        <vt:i4>0</vt:i4>
      </vt:variant>
      <vt:variant>
        <vt:i4>5</vt:i4>
      </vt:variant>
      <vt:variant>
        <vt:lpwstr>http://www.learner.org/resources/series201.html</vt:lpwstr>
      </vt:variant>
      <vt:variant>
        <vt:lpwstr/>
      </vt:variant>
      <vt:variant>
        <vt:i4>6226008</vt:i4>
      </vt:variant>
      <vt:variant>
        <vt:i4>3</vt:i4>
      </vt:variant>
      <vt:variant>
        <vt:i4>0</vt:i4>
      </vt:variant>
      <vt:variant>
        <vt:i4>5</vt:i4>
      </vt:variant>
      <vt:variant>
        <vt:lpwstr>http://www.learner.org/channel/libraries/tfl/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the target for performance</dc:title>
  <dc:creator>Beverly J. Kniess</dc:creator>
  <cp:lastModifiedBy>Donna</cp:lastModifiedBy>
  <cp:revision>3</cp:revision>
  <cp:lastPrinted>2013-03-06T17:36:00Z</cp:lastPrinted>
  <dcterms:created xsi:type="dcterms:W3CDTF">2013-03-14T14:33:00Z</dcterms:created>
  <dcterms:modified xsi:type="dcterms:W3CDTF">2013-03-16T16:35:00Z</dcterms:modified>
</cp:coreProperties>
</file>